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70" w:rsidRPr="00495010" w:rsidRDefault="00667470" w:rsidP="00667470">
      <w:pPr>
        <w:jc w:val="both"/>
        <w:rPr>
          <w:b/>
          <w:sz w:val="32"/>
          <w:szCs w:val="32"/>
        </w:rPr>
      </w:pPr>
      <w:proofErr w:type="spellStart"/>
      <w:proofErr w:type="gramStart"/>
      <w:r w:rsidRPr="00495010">
        <w:rPr>
          <w:b/>
          <w:sz w:val="32"/>
          <w:szCs w:val="32"/>
        </w:rPr>
        <w:t>Formular</w:t>
      </w:r>
      <w:proofErr w:type="spellEnd"/>
      <w:r w:rsidRPr="00495010">
        <w:rPr>
          <w:b/>
          <w:sz w:val="32"/>
          <w:szCs w:val="32"/>
        </w:rPr>
        <w:t xml:space="preserve"> de </w:t>
      </w:r>
      <w:proofErr w:type="spellStart"/>
      <w:r w:rsidRPr="00495010">
        <w:rPr>
          <w:b/>
          <w:sz w:val="32"/>
          <w:szCs w:val="32"/>
        </w:rPr>
        <w:t>înscriere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în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Registrul</w:t>
      </w:r>
      <w:proofErr w:type="spellEnd"/>
      <w:r w:rsidRPr="00495010">
        <w:rPr>
          <w:b/>
          <w:sz w:val="32"/>
          <w:szCs w:val="32"/>
        </w:rPr>
        <w:t xml:space="preserve"> de </w:t>
      </w:r>
      <w:proofErr w:type="spellStart"/>
      <w:r w:rsidRPr="00495010">
        <w:rPr>
          <w:b/>
          <w:sz w:val="32"/>
          <w:szCs w:val="32"/>
        </w:rPr>
        <w:t>Eviden</w:t>
      </w:r>
      <w:r w:rsidRPr="00495010">
        <w:rPr>
          <w:rFonts w:ascii="Tahoma" w:hAnsi="Tahoma"/>
          <w:b/>
          <w:sz w:val="32"/>
          <w:szCs w:val="32"/>
        </w:rPr>
        <w:t>ț</w:t>
      </w:r>
      <w:r w:rsidRPr="00495010">
        <w:rPr>
          <w:b/>
          <w:sz w:val="32"/>
          <w:szCs w:val="32"/>
        </w:rPr>
        <w:t>ă</w:t>
      </w:r>
      <w:proofErr w:type="spellEnd"/>
      <w:r w:rsidRPr="00495010">
        <w:rPr>
          <w:b/>
          <w:sz w:val="32"/>
          <w:szCs w:val="32"/>
        </w:rPr>
        <w:t xml:space="preserve"> a </w:t>
      </w:r>
      <w:proofErr w:type="spellStart"/>
      <w:r w:rsidRPr="00495010">
        <w:rPr>
          <w:b/>
          <w:sz w:val="32"/>
          <w:szCs w:val="32"/>
        </w:rPr>
        <w:t>Sistemelor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Individuale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Adecvate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pentru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Colectarea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rFonts w:ascii="Tahoma" w:hAnsi="Tahoma"/>
          <w:b/>
          <w:sz w:val="32"/>
          <w:szCs w:val="32"/>
        </w:rPr>
        <w:t>ș</w:t>
      </w:r>
      <w:r w:rsidRPr="00495010">
        <w:rPr>
          <w:b/>
          <w:sz w:val="32"/>
          <w:szCs w:val="32"/>
        </w:rPr>
        <w:t>i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Epurarea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Apelor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Uzate</w:t>
      </w:r>
      <w:proofErr w:type="spellEnd"/>
      <w:r w:rsidRPr="00495010">
        <w:rPr>
          <w:b/>
          <w:sz w:val="32"/>
          <w:szCs w:val="32"/>
        </w:rPr>
        <w:t xml:space="preserve"> al </w:t>
      </w:r>
      <w:proofErr w:type="spellStart"/>
      <w:r w:rsidR="00F86F47" w:rsidRPr="00495010">
        <w:rPr>
          <w:b/>
          <w:sz w:val="32"/>
          <w:szCs w:val="32"/>
        </w:rPr>
        <w:t>orasului</w:t>
      </w:r>
      <w:proofErr w:type="spellEnd"/>
      <w:r w:rsidR="00F86F47" w:rsidRPr="00495010">
        <w:rPr>
          <w:b/>
          <w:sz w:val="32"/>
          <w:szCs w:val="32"/>
        </w:rPr>
        <w:t xml:space="preserve"> </w:t>
      </w:r>
      <w:proofErr w:type="spellStart"/>
      <w:r w:rsidR="00F86F47" w:rsidRPr="00495010">
        <w:rPr>
          <w:b/>
          <w:sz w:val="32"/>
          <w:szCs w:val="32"/>
        </w:rPr>
        <w:t>Deta</w:t>
      </w:r>
      <w:proofErr w:type="spellEnd"/>
      <w:r w:rsidR="00F86F47" w:rsidRPr="00495010">
        <w:rPr>
          <w:b/>
          <w:sz w:val="32"/>
          <w:szCs w:val="32"/>
        </w:rPr>
        <w:t xml:space="preserve"> </w:t>
      </w:r>
      <w:r w:rsidRPr="00495010">
        <w:rPr>
          <w:b/>
          <w:sz w:val="32"/>
          <w:szCs w:val="32"/>
        </w:rPr>
        <w:t>Conform HOTĂRÂRII nr.</w:t>
      </w:r>
      <w:proofErr w:type="gramEnd"/>
      <w:r w:rsidRPr="00495010">
        <w:rPr>
          <w:b/>
          <w:sz w:val="32"/>
          <w:szCs w:val="32"/>
        </w:rPr>
        <w:t xml:space="preserve"> 714 din 26 </w:t>
      </w:r>
      <w:proofErr w:type="spellStart"/>
      <w:r w:rsidRPr="00495010">
        <w:rPr>
          <w:b/>
          <w:sz w:val="32"/>
          <w:szCs w:val="32"/>
        </w:rPr>
        <w:t>mai</w:t>
      </w:r>
      <w:proofErr w:type="spellEnd"/>
      <w:r w:rsidRPr="00495010">
        <w:rPr>
          <w:b/>
          <w:sz w:val="32"/>
          <w:szCs w:val="32"/>
        </w:rPr>
        <w:t xml:space="preserve"> 2022 </w:t>
      </w:r>
      <w:proofErr w:type="spellStart"/>
      <w:r w:rsidRPr="00495010">
        <w:rPr>
          <w:b/>
          <w:sz w:val="32"/>
          <w:szCs w:val="32"/>
        </w:rPr>
        <w:t>privind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aprobarea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Criteriilor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pentru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autorizarea</w:t>
      </w:r>
      <w:proofErr w:type="spellEnd"/>
      <w:r w:rsidRPr="00495010">
        <w:rPr>
          <w:b/>
          <w:sz w:val="32"/>
          <w:szCs w:val="32"/>
        </w:rPr>
        <w:t xml:space="preserve">, </w:t>
      </w:r>
      <w:proofErr w:type="spellStart"/>
      <w:r w:rsidRPr="00495010">
        <w:rPr>
          <w:b/>
          <w:sz w:val="32"/>
          <w:szCs w:val="32"/>
        </w:rPr>
        <w:t>construc</w:t>
      </w:r>
      <w:r w:rsidRPr="00495010">
        <w:rPr>
          <w:rFonts w:ascii="Tahoma" w:hAnsi="Tahoma"/>
          <w:b/>
          <w:sz w:val="32"/>
          <w:szCs w:val="32"/>
        </w:rPr>
        <w:t>ț</w:t>
      </w:r>
      <w:r w:rsidRPr="00495010">
        <w:rPr>
          <w:b/>
          <w:sz w:val="32"/>
          <w:szCs w:val="32"/>
        </w:rPr>
        <w:t>ia</w:t>
      </w:r>
      <w:proofErr w:type="spellEnd"/>
      <w:r w:rsidRPr="00495010">
        <w:rPr>
          <w:b/>
          <w:sz w:val="32"/>
          <w:szCs w:val="32"/>
        </w:rPr>
        <w:t xml:space="preserve">, </w:t>
      </w:r>
      <w:proofErr w:type="spellStart"/>
      <w:r w:rsidRPr="00495010">
        <w:rPr>
          <w:b/>
          <w:sz w:val="32"/>
          <w:szCs w:val="32"/>
        </w:rPr>
        <w:t>înscrierea</w:t>
      </w:r>
      <w:proofErr w:type="spellEnd"/>
      <w:r w:rsidRPr="00495010">
        <w:rPr>
          <w:b/>
          <w:sz w:val="32"/>
          <w:szCs w:val="32"/>
        </w:rPr>
        <w:t>/</w:t>
      </w:r>
      <w:proofErr w:type="spellStart"/>
      <w:r w:rsidRPr="00495010">
        <w:rPr>
          <w:b/>
          <w:sz w:val="32"/>
          <w:szCs w:val="32"/>
        </w:rPr>
        <w:t>înregistrarea</w:t>
      </w:r>
      <w:proofErr w:type="spellEnd"/>
      <w:r w:rsidRPr="00495010">
        <w:rPr>
          <w:b/>
          <w:sz w:val="32"/>
          <w:szCs w:val="32"/>
        </w:rPr>
        <w:t xml:space="preserve">, </w:t>
      </w:r>
      <w:proofErr w:type="spellStart"/>
      <w:r w:rsidRPr="00495010">
        <w:rPr>
          <w:b/>
          <w:sz w:val="32"/>
          <w:szCs w:val="32"/>
        </w:rPr>
        <w:t>controlul</w:t>
      </w:r>
      <w:proofErr w:type="spellEnd"/>
      <w:r w:rsidRPr="00495010">
        <w:rPr>
          <w:b/>
          <w:sz w:val="32"/>
          <w:szCs w:val="32"/>
        </w:rPr>
        <w:t xml:space="preserve">, </w:t>
      </w:r>
      <w:proofErr w:type="spellStart"/>
      <w:r w:rsidRPr="00495010">
        <w:rPr>
          <w:b/>
          <w:sz w:val="32"/>
          <w:szCs w:val="32"/>
        </w:rPr>
        <w:t>exploatarea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rFonts w:ascii="Tahoma" w:hAnsi="Tahoma"/>
          <w:b/>
          <w:sz w:val="32"/>
          <w:szCs w:val="32"/>
        </w:rPr>
        <w:t>ș</w:t>
      </w:r>
      <w:r w:rsidRPr="00495010">
        <w:rPr>
          <w:b/>
          <w:sz w:val="32"/>
          <w:szCs w:val="32"/>
        </w:rPr>
        <w:t>i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între</w:t>
      </w:r>
      <w:r w:rsidRPr="00495010">
        <w:rPr>
          <w:rFonts w:ascii="Tahoma" w:hAnsi="Tahoma"/>
          <w:b/>
          <w:sz w:val="32"/>
          <w:szCs w:val="32"/>
        </w:rPr>
        <w:t>ț</w:t>
      </w:r>
      <w:r w:rsidRPr="00495010">
        <w:rPr>
          <w:b/>
          <w:sz w:val="32"/>
          <w:szCs w:val="32"/>
        </w:rPr>
        <w:t>inerea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sistemelor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individuale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adecvate</w:t>
      </w:r>
      <w:proofErr w:type="spellEnd"/>
      <w:r w:rsidRPr="00495010">
        <w:rPr>
          <w:b/>
          <w:sz w:val="32"/>
          <w:szCs w:val="32"/>
        </w:rPr>
        <w:t xml:space="preserve"> de </w:t>
      </w:r>
      <w:proofErr w:type="spellStart"/>
      <w:r w:rsidRPr="00495010">
        <w:rPr>
          <w:b/>
          <w:sz w:val="32"/>
          <w:szCs w:val="32"/>
        </w:rPr>
        <w:t>colectare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rFonts w:ascii="Tahoma" w:hAnsi="Tahoma"/>
          <w:b/>
          <w:sz w:val="32"/>
          <w:szCs w:val="32"/>
        </w:rPr>
        <w:t>ș</w:t>
      </w:r>
      <w:r w:rsidRPr="00495010">
        <w:rPr>
          <w:b/>
          <w:sz w:val="32"/>
          <w:szCs w:val="32"/>
        </w:rPr>
        <w:t>i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epurare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gramStart"/>
      <w:r w:rsidRPr="00495010">
        <w:rPr>
          <w:b/>
          <w:sz w:val="32"/>
          <w:szCs w:val="32"/>
        </w:rPr>
        <w:t>a</w:t>
      </w:r>
      <w:proofErr w:type="gram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apelor</w:t>
      </w:r>
      <w:proofErr w:type="spellEnd"/>
      <w:r w:rsidRPr="00495010">
        <w:rPr>
          <w:b/>
          <w:sz w:val="32"/>
          <w:szCs w:val="32"/>
        </w:rPr>
        <w:t xml:space="preserve"> </w:t>
      </w:r>
      <w:proofErr w:type="spellStart"/>
      <w:r w:rsidRPr="00495010">
        <w:rPr>
          <w:b/>
          <w:sz w:val="32"/>
          <w:szCs w:val="32"/>
        </w:rPr>
        <w:t>uzate</w:t>
      </w:r>
      <w:proofErr w:type="spellEnd"/>
      <w:r w:rsidRPr="00495010">
        <w:rPr>
          <w:b/>
          <w:sz w:val="32"/>
          <w:szCs w:val="32"/>
        </w:rPr>
        <w:t>.</w:t>
      </w:r>
    </w:p>
    <w:p w:rsidR="00667470" w:rsidRDefault="00667470" w:rsidP="00667470"/>
    <w:p w:rsidR="00667470" w:rsidRDefault="00667470" w:rsidP="00667470">
      <w:r>
        <w:rPr>
          <w:b/>
          <w:bCs/>
        </w:rPr>
        <w:t xml:space="preserve">1. Tip </w:t>
      </w:r>
      <w:proofErr w:type="spellStart"/>
      <w:r>
        <w:rPr>
          <w:b/>
          <w:bCs/>
        </w:rPr>
        <w:t>înscriere</w:t>
      </w:r>
      <w:proofErr w:type="spellEnd"/>
      <w:r>
        <w:br/>
      </w:r>
      <w:r w:rsidR="00AC768D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20.25pt;height:18pt" o:ole="">
            <v:imagedata r:id="rId4" o:title=""/>
          </v:shape>
          <w:control r:id="rId5" w:name="DefaultOcxName" w:shapeid="_x0000_i1087"/>
        </w:objec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br/>
      </w:r>
      <w:r w:rsidR="00AC768D">
        <w:object w:dxaOrig="405" w:dyaOrig="360">
          <v:shape id="_x0000_i1090" type="#_x0000_t75" style="width:20.25pt;height:18pt" o:ole="">
            <v:imagedata r:id="rId4" o:title=""/>
          </v:shape>
          <w:control r:id="rId6" w:name="DefaultOcxName1" w:shapeid="_x0000_i1090"/>
        </w:objec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</w:p>
    <w:p w:rsidR="00667470" w:rsidRDefault="00667470" w:rsidP="00667470">
      <w:r>
        <w:rPr>
          <w:b/>
          <w:bCs/>
        </w:rPr>
        <w:t>2. Date de contact</w:t>
      </w:r>
    </w:p>
    <w:p w:rsidR="00667470" w:rsidRDefault="00667470" w:rsidP="00667470">
      <w:proofErr w:type="spellStart"/>
      <w:r>
        <w:t>Nume</w:t>
      </w:r>
      <w:proofErr w:type="spellEnd"/>
      <w:r w:rsidR="00836CB9">
        <w:t xml:space="preserve">  </w:t>
      </w:r>
      <w:r>
        <w:br/>
      </w:r>
      <w:r w:rsidR="00AC768D">
        <w:object w:dxaOrig="405" w:dyaOrig="360">
          <v:shape id="_x0000_i1094" type="#_x0000_t75" style="width:60.75pt;height:18pt" o:ole="">
            <v:imagedata r:id="rId7" o:title=""/>
          </v:shape>
          <w:control r:id="rId8" w:name="DefaultOcxName2" w:shapeid="_x0000_i1094"/>
        </w:object>
      </w:r>
    </w:p>
    <w:p w:rsidR="00667470" w:rsidRDefault="00667470" w:rsidP="00667470">
      <w:proofErr w:type="spellStart"/>
      <w:r>
        <w:t>Prenume</w:t>
      </w:r>
      <w:proofErr w:type="spellEnd"/>
      <w:r>
        <w:br/>
      </w:r>
      <w:r w:rsidR="00AC768D">
        <w:object w:dxaOrig="405" w:dyaOrig="360">
          <v:shape id="_x0000_i1098" type="#_x0000_t75" style="width:60.75pt;height:18pt" o:ole="">
            <v:imagedata r:id="rId7" o:title=""/>
          </v:shape>
          <w:control r:id="rId9" w:name="DefaultOcxName3" w:shapeid="_x0000_i1098"/>
        </w:object>
      </w:r>
    </w:p>
    <w:p w:rsidR="00667470" w:rsidRDefault="00667470" w:rsidP="00667470">
      <w:proofErr w:type="spellStart"/>
      <w:r>
        <w:t>Adresa</w:t>
      </w:r>
      <w:proofErr w:type="spellEnd"/>
      <w:r>
        <w:t xml:space="preserve"> de email</w:t>
      </w:r>
      <w:r>
        <w:br/>
      </w:r>
    </w:p>
    <w:p w:rsidR="00667470" w:rsidRDefault="00667470" w:rsidP="00667470">
      <w:r>
        <w:rPr>
          <w:b/>
          <w:bCs/>
        </w:rPr>
        <w:t xml:space="preserve">3. </w:t>
      </w:r>
      <w:proofErr w:type="spellStart"/>
      <w:r>
        <w:rPr>
          <w:b/>
          <w:bCs/>
        </w:rPr>
        <w:t>Denumirea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entită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juridice</w:t>
      </w:r>
      <w:proofErr w:type="spellEnd"/>
      <w:r>
        <w:br/>
      </w:r>
      <w:r w:rsidR="00AC768D">
        <w:object w:dxaOrig="405" w:dyaOrig="360">
          <v:shape id="_x0000_i1206" type="#_x0000_t75" style="width:60.75pt;height:18pt" o:ole="">
            <v:imagedata r:id="rId7" o:title=""/>
          </v:shape>
          <w:control r:id="rId10" w:name="DefaultOcxName4" w:shapeid="_x0000_i1206"/>
        </w:object>
      </w:r>
    </w:p>
    <w:p w:rsidR="00667470" w:rsidRDefault="00667470" w:rsidP="00667470">
      <w:r>
        <w:rPr>
          <w:b/>
          <w:bCs/>
        </w:rPr>
        <w:t xml:space="preserve">4. </w:t>
      </w:r>
      <w:proofErr w:type="spellStart"/>
      <w:r>
        <w:rPr>
          <w:b/>
          <w:bCs/>
        </w:rPr>
        <w:t>Adresa</w:t>
      </w:r>
      <w:proofErr w:type="spellEnd"/>
    </w:p>
    <w:p w:rsidR="001800F1" w:rsidRDefault="00F86F47" w:rsidP="00667470">
      <w:proofErr w:type="spellStart"/>
      <w:r>
        <w:t>Localitate</w:t>
      </w:r>
      <w:proofErr w:type="spellEnd"/>
    </w:p>
    <w:p w:rsidR="001626C3" w:rsidRDefault="001626C3" w:rsidP="00667470">
      <w:r>
        <w:object w:dxaOrig="405" w:dyaOrig="360">
          <v:shape id="_x0000_i1222" type="#_x0000_t75" style="width:1in;height:18pt" o:ole="">
            <v:imagedata r:id="rId11" o:title=""/>
          </v:shape>
          <w:control r:id="rId12" w:name="DefaultOcxName51" w:shapeid="_x0000_i1222"/>
        </w:object>
      </w:r>
    </w:p>
    <w:p w:rsidR="00667470" w:rsidRDefault="00667470" w:rsidP="00667470">
      <w:proofErr w:type="spellStart"/>
      <w:r>
        <w:t>Strada</w:t>
      </w:r>
      <w:proofErr w:type="spellEnd"/>
      <w:r>
        <w:br/>
      </w:r>
      <w:r w:rsidR="00AC768D">
        <w:object w:dxaOrig="405" w:dyaOrig="360">
          <v:shape id="_x0000_i1200" type="#_x0000_t75" style="width:60.75pt;height:18pt" o:ole="">
            <v:imagedata r:id="rId7" o:title=""/>
          </v:shape>
          <w:control r:id="rId13" w:name="DefaultOcxName5" w:shapeid="_x0000_i1200"/>
        </w:object>
      </w:r>
    </w:p>
    <w:p w:rsidR="00667470" w:rsidRDefault="00667470" w:rsidP="00667470">
      <w:r>
        <w:t>Nr</w:t>
      </w:r>
      <w:r>
        <w:br/>
      </w:r>
      <w:r w:rsidR="00AC768D">
        <w:object w:dxaOrig="405" w:dyaOrig="360">
          <v:shape id="_x0000_i1199" type="#_x0000_t75" style="width:60.75pt;height:18pt" o:ole="">
            <v:imagedata r:id="rId7" o:title=""/>
          </v:shape>
          <w:control r:id="rId14" w:name="DefaultOcxName6" w:shapeid="_x0000_i1199"/>
        </w:object>
      </w:r>
    </w:p>
    <w:p w:rsidR="00667470" w:rsidRDefault="00667470" w:rsidP="00667470">
      <w:r>
        <w:t>Bloc</w:t>
      </w:r>
      <w:r>
        <w:br/>
      </w:r>
      <w:r w:rsidR="00AC768D">
        <w:object w:dxaOrig="405" w:dyaOrig="360">
          <v:shape id="_x0000_i1114" type="#_x0000_t75" style="width:60.75pt;height:18pt" o:ole="">
            <v:imagedata r:id="rId7" o:title=""/>
          </v:shape>
          <w:control r:id="rId15" w:name="DefaultOcxName7" w:shapeid="_x0000_i1114"/>
        </w:object>
      </w:r>
    </w:p>
    <w:p w:rsidR="00667470" w:rsidRDefault="00667470" w:rsidP="00667470">
      <w:proofErr w:type="spellStart"/>
      <w:proofErr w:type="gramStart"/>
      <w:r>
        <w:t>Ap</w:t>
      </w:r>
      <w:proofErr w:type="spellEnd"/>
      <w:proofErr w:type="gramEnd"/>
      <w:r>
        <w:br/>
      </w:r>
      <w:r w:rsidR="00AC768D">
        <w:object w:dxaOrig="405" w:dyaOrig="360">
          <v:shape id="_x0000_i1118" type="#_x0000_t75" style="width:60.75pt;height:18pt" o:ole="">
            <v:imagedata r:id="rId7" o:title=""/>
          </v:shape>
          <w:control r:id="rId16" w:name="DefaultOcxName8" w:shapeid="_x0000_i1118"/>
        </w:object>
      </w:r>
    </w:p>
    <w:p w:rsidR="00667470" w:rsidRDefault="00667470" w:rsidP="00667470">
      <w:r>
        <w:rPr>
          <w:b/>
          <w:bCs/>
        </w:rPr>
        <w:t xml:space="preserve">5. </w:t>
      </w:r>
      <w:proofErr w:type="spellStart"/>
      <w:r>
        <w:rPr>
          <w:b/>
          <w:bCs/>
        </w:rPr>
        <w:t>Număr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telefon</w:t>
      </w:r>
      <w:proofErr w:type="spellEnd"/>
      <w:r>
        <w:br/>
      </w:r>
      <w:r w:rsidR="00AC768D">
        <w:object w:dxaOrig="405" w:dyaOrig="360">
          <v:shape id="_x0000_i1122" type="#_x0000_t75" style="width:60.75pt;height:18pt" o:ole="">
            <v:imagedata r:id="rId7" o:title=""/>
          </v:shape>
          <w:control r:id="rId17" w:name="DefaultOcxName9" w:shapeid="_x0000_i1122"/>
        </w:object>
      </w:r>
    </w:p>
    <w:p w:rsidR="00836CB9" w:rsidRDefault="00667470" w:rsidP="00667470">
      <w:r>
        <w:rPr>
          <w:b/>
          <w:bCs/>
        </w:rPr>
        <w:t xml:space="preserve">6. </w:t>
      </w:r>
      <w:proofErr w:type="spellStart"/>
      <w:r>
        <w:rPr>
          <w:b/>
          <w:bCs/>
        </w:rPr>
        <w:t>De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ine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autoriza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construc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sistemul</w:t>
      </w:r>
      <w:proofErr w:type="spellEnd"/>
      <w:r>
        <w:rPr>
          <w:b/>
          <w:bCs/>
        </w:rPr>
        <w:t xml:space="preserve"> individual </w:t>
      </w:r>
      <w:proofErr w:type="spellStart"/>
      <w:r>
        <w:rPr>
          <w:b/>
          <w:bCs/>
        </w:rPr>
        <w:t>adecvat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colectare</w:t>
      </w:r>
      <w:proofErr w:type="spellEnd"/>
      <w:r>
        <w:rPr>
          <w:b/>
          <w:bCs/>
        </w:rPr>
        <w:t xml:space="preserve">? </w:t>
      </w:r>
      <w:proofErr w:type="gramStart"/>
      <w:r>
        <w:rPr>
          <w:b/>
          <w:bCs/>
          <w:color w:val="FF0000"/>
          <w:vertAlign w:val="superscript"/>
        </w:rPr>
        <w:t>2)</w:t>
      </w:r>
      <w:proofErr w:type="gramEnd"/>
      <w:r>
        <w:br/>
      </w:r>
      <w:r w:rsidR="00AC768D">
        <w:object w:dxaOrig="405" w:dyaOrig="360">
          <v:shape id="_x0000_i1125" type="#_x0000_t75" style="width:20.25pt;height:18pt" o:ole="">
            <v:imagedata r:id="rId4" o:title=""/>
          </v:shape>
          <w:control r:id="rId18" w:name="DefaultOcxName10" w:shapeid="_x0000_i1125"/>
        </w:object>
      </w:r>
      <w:proofErr w:type="spellStart"/>
      <w:r>
        <w:t>Da</w:t>
      </w:r>
      <w:proofErr w:type="spellEnd"/>
      <w:r>
        <w:br/>
      </w:r>
      <w:r w:rsidR="00AC768D">
        <w:object w:dxaOrig="405" w:dyaOrig="360">
          <v:shape id="_x0000_i1128" type="#_x0000_t75" style="width:20.25pt;height:18pt" o:ole="">
            <v:imagedata r:id="rId4" o:title=""/>
          </v:shape>
          <w:control r:id="rId19" w:name="DefaultOcxName11" w:shapeid="_x0000_i1128"/>
        </w:object>
      </w:r>
      <w:r>
        <w:t>Nu</w:t>
      </w:r>
    </w:p>
    <w:p w:rsidR="00836CB9" w:rsidRDefault="00836CB9" w:rsidP="00667470"/>
    <w:p w:rsidR="00667470" w:rsidRDefault="00667470" w:rsidP="00667470">
      <w:r>
        <w:rPr>
          <w:b/>
          <w:bCs/>
        </w:rPr>
        <w:t xml:space="preserve">7. </w:t>
      </w:r>
      <w:proofErr w:type="spellStart"/>
      <w:r>
        <w:rPr>
          <w:b/>
          <w:bCs/>
        </w:rPr>
        <w:t>Număr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autoriza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construc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sistemul</w:t>
      </w:r>
      <w:proofErr w:type="spellEnd"/>
      <w:r>
        <w:rPr>
          <w:b/>
          <w:bCs/>
        </w:rPr>
        <w:t xml:space="preserve"> individual </w:t>
      </w:r>
      <w:proofErr w:type="spellStart"/>
      <w:r>
        <w:rPr>
          <w:b/>
          <w:bCs/>
        </w:rPr>
        <w:t>adecvat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colectare</w:t>
      </w:r>
      <w:proofErr w:type="spellEnd"/>
      <w:r>
        <w:br/>
      </w:r>
      <w:r w:rsidR="00AC768D">
        <w:object w:dxaOrig="405" w:dyaOrig="360">
          <v:shape id="_x0000_i1132" type="#_x0000_t75" style="width:60.75pt;height:18pt" o:ole="">
            <v:imagedata r:id="rId7" o:title=""/>
          </v:shape>
          <w:control r:id="rId20" w:name="DefaultOcxName12" w:shapeid="_x0000_i1132"/>
        </w:object>
      </w:r>
    </w:p>
    <w:p w:rsidR="00667470" w:rsidRDefault="00667470" w:rsidP="00667470">
      <w:r>
        <w:rPr>
          <w:b/>
          <w:bCs/>
        </w:rPr>
        <w:t xml:space="preserve">8. </w:t>
      </w:r>
      <w:proofErr w:type="spellStart"/>
      <w:r>
        <w:rPr>
          <w:b/>
          <w:bCs/>
        </w:rPr>
        <w:t>Număr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deservite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sistemul</w:t>
      </w:r>
      <w:proofErr w:type="spellEnd"/>
      <w:r>
        <w:rPr>
          <w:b/>
          <w:bCs/>
        </w:rPr>
        <w:t xml:space="preserve"> individual </w:t>
      </w:r>
      <w:proofErr w:type="spellStart"/>
      <w:r>
        <w:rPr>
          <w:b/>
          <w:bCs/>
        </w:rPr>
        <w:t>adecvat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colectare</w:t>
      </w:r>
      <w:proofErr w:type="spellEnd"/>
      <w:r>
        <w:br/>
      </w:r>
      <w:r w:rsidR="00AC768D">
        <w:object w:dxaOrig="405" w:dyaOrig="360">
          <v:shape id="_x0000_i1136" type="#_x0000_t75" style="width:60.75pt;height:18pt" o:ole="">
            <v:imagedata r:id="rId7" o:title=""/>
          </v:shape>
          <w:control r:id="rId21" w:name="DefaultOcxName13" w:shapeid="_x0000_i1136"/>
        </w:object>
      </w:r>
    </w:p>
    <w:p w:rsidR="00667470" w:rsidRDefault="00667470" w:rsidP="00667470">
      <w:r>
        <w:rPr>
          <w:b/>
          <w:bCs/>
        </w:rPr>
        <w:t xml:space="preserve">9. Tip </w:t>
      </w:r>
      <w:proofErr w:type="spellStart"/>
      <w:r>
        <w:rPr>
          <w:b/>
          <w:bCs/>
        </w:rPr>
        <w:t>sistem</w:t>
      </w:r>
      <w:proofErr w:type="spellEnd"/>
      <w:r>
        <w:rPr>
          <w:b/>
          <w:bCs/>
        </w:rPr>
        <w:t xml:space="preserve"> individual </w:t>
      </w:r>
      <w:proofErr w:type="spellStart"/>
      <w:r>
        <w:rPr>
          <w:b/>
          <w:bCs/>
        </w:rPr>
        <w:t>adecvat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colectare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  <w:vertAlign w:val="superscript"/>
        </w:rPr>
        <w:t>3</w:t>
      </w:r>
      <w:proofErr w:type="gramStart"/>
      <w:r>
        <w:rPr>
          <w:b/>
          <w:bCs/>
          <w:color w:val="FF0000"/>
          <w:vertAlign w:val="superscript"/>
        </w:rPr>
        <w:t>)</w:t>
      </w:r>
      <w:proofErr w:type="gramEnd"/>
      <w:r>
        <w:br/>
      </w:r>
      <w:r w:rsidR="00AC768D">
        <w:object w:dxaOrig="405" w:dyaOrig="360">
          <v:shape id="_x0000_i1139" type="#_x0000_t75" style="width:20.25pt;height:18pt" o:ole="">
            <v:imagedata r:id="rId4" o:title=""/>
          </v:shape>
          <w:control r:id="rId22" w:name="DefaultOcxName14" w:shapeid="_x0000_i1139"/>
        </w:object>
      </w:r>
      <w:proofErr w:type="spellStart"/>
      <w:r>
        <w:t>Fosă</w:t>
      </w:r>
      <w:proofErr w:type="spellEnd"/>
      <w:r>
        <w:t xml:space="preserve"> </w:t>
      </w:r>
      <w:proofErr w:type="spellStart"/>
      <w:r>
        <w:t>etan</w:t>
      </w:r>
      <w:r>
        <w:rPr>
          <w:rFonts w:ascii="Tahoma" w:hAnsi="Tahoma" w:cs="Tahoma"/>
        </w:rPr>
        <w:t>ș</w:t>
      </w:r>
      <w:r>
        <w:t>ă</w:t>
      </w:r>
      <w:proofErr w:type="spellEnd"/>
      <w:r>
        <w:br/>
      </w:r>
      <w:r w:rsidR="00AC768D">
        <w:object w:dxaOrig="405" w:dyaOrig="360">
          <v:shape id="_x0000_i1142" type="#_x0000_t75" style="width:20.25pt;height:18pt" o:ole="">
            <v:imagedata r:id="rId4" o:title=""/>
          </v:shape>
          <w:control r:id="rId23" w:name="DefaultOcxName15" w:shapeid="_x0000_i1142"/>
        </w:object>
      </w:r>
      <w:proofErr w:type="spellStart"/>
      <w:r>
        <w:t>Fosă</w:t>
      </w:r>
      <w:proofErr w:type="spellEnd"/>
      <w:r>
        <w:t xml:space="preserve"> </w:t>
      </w:r>
      <w:proofErr w:type="spellStart"/>
      <w:r>
        <w:t>betonată</w:t>
      </w:r>
      <w:proofErr w:type="spellEnd"/>
    </w:p>
    <w:p w:rsidR="001F2DB1" w:rsidRDefault="001F2DB1" w:rsidP="00667470">
      <w:pPr>
        <w:rPr>
          <w:b/>
          <w:bCs/>
        </w:rPr>
      </w:pPr>
    </w:p>
    <w:p w:rsidR="001800F1" w:rsidRDefault="001800F1" w:rsidP="00667470">
      <w:pPr>
        <w:rPr>
          <w:b/>
          <w:bCs/>
        </w:rPr>
      </w:pPr>
    </w:p>
    <w:p w:rsidR="00667470" w:rsidRDefault="00667470" w:rsidP="00667470">
      <w:r>
        <w:rPr>
          <w:b/>
          <w:bCs/>
        </w:rPr>
        <w:t xml:space="preserve">10. </w:t>
      </w:r>
      <w:proofErr w:type="spellStart"/>
      <w:r>
        <w:rPr>
          <w:b/>
          <w:bCs/>
        </w:rPr>
        <w:t>Capacitatea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sistemului</w:t>
      </w:r>
      <w:proofErr w:type="spellEnd"/>
      <w:r>
        <w:rPr>
          <w:b/>
          <w:bCs/>
        </w:rPr>
        <w:t xml:space="preserve"> individual </w:t>
      </w:r>
      <w:proofErr w:type="spellStart"/>
      <w:r>
        <w:rPr>
          <w:b/>
          <w:bCs/>
        </w:rPr>
        <w:t>adecvat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colectare</w:t>
      </w:r>
      <w:proofErr w:type="spellEnd"/>
      <w:r>
        <w:rPr>
          <w:b/>
          <w:bCs/>
        </w:rPr>
        <w:t xml:space="preserve"> (mc) </w:t>
      </w:r>
      <w:r>
        <w:rPr>
          <w:b/>
          <w:bCs/>
          <w:color w:val="FF0000"/>
          <w:vertAlign w:val="superscript"/>
        </w:rPr>
        <w:t>4)</w:t>
      </w:r>
      <w:r>
        <w:br/>
      </w:r>
      <w:r w:rsidR="00AC768D">
        <w:object w:dxaOrig="405" w:dyaOrig="360">
          <v:shape id="_x0000_i1146" type="#_x0000_t75" style="width:60.75pt;height:18pt" o:ole="">
            <v:imagedata r:id="rId7" o:title=""/>
          </v:shape>
          <w:control r:id="rId24" w:name="DefaultOcxName16" w:shapeid="_x0000_i1146"/>
        </w:object>
      </w:r>
    </w:p>
    <w:p w:rsidR="00667470" w:rsidRDefault="00667470" w:rsidP="00667470">
      <w:r>
        <w:rPr>
          <w:b/>
          <w:bCs/>
        </w:rPr>
        <w:t xml:space="preserve">11. </w:t>
      </w:r>
      <w:proofErr w:type="spellStart"/>
      <w:r>
        <w:rPr>
          <w:b/>
          <w:bCs/>
        </w:rPr>
        <w:t>De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ine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contract de </w:t>
      </w:r>
      <w:proofErr w:type="spellStart"/>
      <w:r>
        <w:rPr>
          <w:b/>
          <w:bCs/>
        </w:rPr>
        <w:t>vidanjare</w:t>
      </w:r>
      <w:proofErr w:type="spellEnd"/>
      <w:r>
        <w:rPr>
          <w:b/>
          <w:bCs/>
        </w:rPr>
        <w:t xml:space="preserve">? </w:t>
      </w:r>
      <w:proofErr w:type="gramStart"/>
      <w:r>
        <w:rPr>
          <w:b/>
          <w:bCs/>
          <w:color w:val="FF0000"/>
          <w:vertAlign w:val="superscript"/>
        </w:rPr>
        <w:t>6)</w:t>
      </w:r>
      <w:proofErr w:type="gramEnd"/>
      <w:r>
        <w:br/>
      </w:r>
      <w:r w:rsidR="00AC768D">
        <w:object w:dxaOrig="405" w:dyaOrig="360">
          <v:shape id="_x0000_i1149" type="#_x0000_t75" style="width:20.25pt;height:18pt" o:ole="">
            <v:imagedata r:id="rId4" o:title=""/>
          </v:shape>
          <w:control r:id="rId25" w:name="DefaultOcxName17" w:shapeid="_x0000_i1149"/>
        </w:object>
      </w:r>
      <w:proofErr w:type="spellStart"/>
      <w:r>
        <w:t>Da</w:t>
      </w:r>
      <w:proofErr w:type="spellEnd"/>
      <w:r>
        <w:br/>
      </w:r>
      <w:r w:rsidR="00AC768D">
        <w:object w:dxaOrig="405" w:dyaOrig="360">
          <v:shape id="_x0000_i1152" type="#_x0000_t75" style="width:20.25pt;height:18pt" o:ole="">
            <v:imagedata r:id="rId4" o:title=""/>
          </v:shape>
          <w:control r:id="rId26" w:name="DefaultOcxName18" w:shapeid="_x0000_i1152"/>
        </w:object>
      </w:r>
      <w:r>
        <w:t>Nu</w:t>
      </w:r>
    </w:p>
    <w:p w:rsidR="00667470" w:rsidRDefault="00667470" w:rsidP="00667470">
      <w:r>
        <w:rPr>
          <w:b/>
          <w:bCs/>
        </w:rPr>
        <w:t>12.</w:t>
      </w:r>
    </w:p>
    <w:p w:rsidR="00667470" w:rsidRDefault="00667470" w:rsidP="00667470">
      <w:proofErr w:type="spellStart"/>
      <w:r>
        <w:t>Număr</w:t>
      </w:r>
      <w:proofErr w:type="spellEnd"/>
      <w:r>
        <w:t xml:space="preserve"> contract de </w:t>
      </w:r>
      <w:proofErr w:type="spellStart"/>
      <w:r>
        <w:t>vidanjare</w:t>
      </w:r>
      <w:proofErr w:type="spellEnd"/>
      <w:r>
        <w:br/>
      </w:r>
      <w:r w:rsidR="00AC768D">
        <w:object w:dxaOrig="405" w:dyaOrig="360">
          <v:shape id="_x0000_i1156" type="#_x0000_t75" style="width:60.75pt;height:18pt" o:ole="">
            <v:imagedata r:id="rId7" o:title=""/>
          </v:shape>
          <w:control r:id="rId27" w:name="DefaultOcxName19" w:shapeid="_x0000_i1156"/>
        </w:object>
      </w:r>
    </w:p>
    <w:p w:rsidR="00667470" w:rsidRDefault="00667470" w:rsidP="00667470">
      <w:proofErr w:type="spellStart"/>
      <w:r>
        <w:t>Valabil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</w:t>
      </w:r>
      <w:r>
        <w:br/>
      </w:r>
      <w:r w:rsidR="00AC768D">
        <w:object w:dxaOrig="405" w:dyaOrig="360">
          <v:shape id="_x0000_i1160" type="#_x0000_t75" style="width:60.75pt;height:18pt" o:ole="">
            <v:imagedata r:id="rId7" o:title=""/>
          </v:shape>
          <w:control r:id="rId28" w:name="DefaultOcxName20" w:shapeid="_x0000_i1160"/>
        </w:object>
      </w:r>
    </w:p>
    <w:p w:rsidR="00667470" w:rsidRDefault="00667470" w:rsidP="00667470">
      <w:r>
        <w:rPr>
          <w:b/>
          <w:bCs/>
        </w:rPr>
        <w:t xml:space="preserve">13. </w:t>
      </w:r>
      <w:proofErr w:type="spellStart"/>
      <w:r>
        <w:rPr>
          <w:b/>
          <w:bCs/>
        </w:rPr>
        <w:t>Nume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companie</w:t>
      </w:r>
      <w:proofErr w:type="spellEnd"/>
      <w:r>
        <w:rPr>
          <w:b/>
          <w:bCs/>
        </w:rPr>
        <w:t xml:space="preserve"> care </w:t>
      </w:r>
      <w:proofErr w:type="spellStart"/>
      <w:r>
        <w:rPr>
          <w:b/>
          <w:bCs/>
        </w:rPr>
        <w:t>vidanjează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uzate</w:t>
      </w:r>
      <w:proofErr w:type="spellEnd"/>
      <w:r>
        <w:br/>
      </w:r>
      <w:r w:rsidR="00AC768D">
        <w:object w:dxaOrig="405" w:dyaOrig="360">
          <v:shape id="_x0000_i1164" type="#_x0000_t75" style="width:60.75pt;height:18pt" o:ole="">
            <v:imagedata r:id="rId7" o:title=""/>
          </v:shape>
          <w:control r:id="rId29" w:name="DefaultOcxName21" w:shapeid="_x0000_i1164"/>
        </w:object>
      </w:r>
    </w:p>
    <w:p w:rsidR="00667470" w:rsidRDefault="00667470" w:rsidP="00667470">
      <w:r>
        <w:rPr>
          <w:b/>
          <w:bCs/>
        </w:rPr>
        <w:t xml:space="preserve">14. </w:t>
      </w:r>
      <w:proofErr w:type="spellStart"/>
      <w:r>
        <w:rPr>
          <w:b/>
          <w:bCs/>
        </w:rPr>
        <w:t>Volum</w:t>
      </w:r>
      <w:proofErr w:type="spellEnd"/>
      <w:r>
        <w:rPr>
          <w:b/>
          <w:bCs/>
        </w:rPr>
        <w:t xml:space="preserve"> de </w:t>
      </w:r>
      <w:proofErr w:type="spellStart"/>
      <w:proofErr w:type="gramStart"/>
      <w:r>
        <w:rPr>
          <w:b/>
          <w:bCs/>
        </w:rPr>
        <w:t>apă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uzată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vidanjată</w:t>
      </w:r>
      <w:proofErr w:type="spellEnd"/>
      <w:r>
        <w:rPr>
          <w:b/>
          <w:bCs/>
        </w:rPr>
        <w:t xml:space="preserve"> conform contract (mc)</w:t>
      </w:r>
      <w:r>
        <w:br/>
      </w:r>
      <w:r w:rsidR="00AC768D">
        <w:object w:dxaOrig="405" w:dyaOrig="360">
          <v:shape id="_x0000_i1168" type="#_x0000_t75" style="width:60.75pt;height:18pt" o:ole="">
            <v:imagedata r:id="rId7" o:title=""/>
          </v:shape>
          <w:control r:id="rId30" w:name="DefaultOcxName22" w:shapeid="_x0000_i1168"/>
        </w:object>
      </w:r>
    </w:p>
    <w:p w:rsidR="00667470" w:rsidRDefault="00667470" w:rsidP="00667470">
      <w:r>
        <w:rPr>
          <w:b/>
          <w:bCs/>
        </w:rPr>
        <w:t xml:space="preserve">15. </w:t>
      </w:r>
      <w:proofErr w:type="spellStart"/>
      <w:r>
        <w:rPr>
          <w:b/>
          <w:bCs/>
        </w:rPr>
        <w:t>Nume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ea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canalizare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sta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epurare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unde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descarca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vidanjele</w:t>
      </w:r>
      <w:proofErr w:type="spellEnd"/>
      <w:r>
        <w:br/>
      </w:r>
      <w:r w:rsidR="00AC768D">
        <w:object w:dxaOrig="405" w:dyaOrig="360">
          <v:shape id="_x0000_i1172" type="#_x0000_t75" style="width:60.75pt;height:18pt" o:ole="">
            <v:imagedata r:id="rId7" o:title=""/>
          </v:shape>
          <w:control r:id="rId31" w:name="DefaultOcxName23" w:shapeid="_x0000_i1172"/>
        </w:object>
      </w:r>
    </w:p>
    <w:p w:rsidR="00667470" w:rsidRDefault="00667470" w:rsidP="00667470">
      <w:r>
        <w:rPr>
          <w:b/>
          <w:bCs/>
        </w:rPr>
        <w:t xml:space="preserve">16. </w:t>
      </w:r>
      <w:proofErr w:type="spellStart"/>
      <w:r>
        <w:rPr>
          <w:b/>
          <w:bCs/>
        </w:rPr>
        <w:t>Număr</w:t>
      </w:r>
      <w:proofErr w:type="spellEnd"/>
      <w:r>
        <w:rPr>
          <w:b/>
          <w:bCs/>
        </w:rPr>
        <w:t xml:space="preserve"> contract </w:t>
      </w:r>
      <w:proofErr w:type="spellStart"/>
      <w:r>
        <w:rPr>
          <w:b/>
          <w:bCs/>
        </w:rPr>
        <w:t>preluare</w:t>
      </w:r>
      <w:proofErr w:type="spellEnd"/>
      <w:r>
        <w:rPr>
          <w:b/>
          <w:bCs/>
        </w:rPr>
        <w:t xml:space="preserve"> ape </w:t>
      </w:r>
      <w:proofErr w:type="spellStart"/>
      <w:r>
        <w:rPr>
          <w:b/>
          <w:bCs/>
        </w:rPr>
        <w:t>vidanjate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  <w:vertAlign w:val="superscript"/>
        </w:rPr>
        <w:t>8)</w:t>
      </w:r>
      <w:r>
        <w:br/>
      </w:r>
      <w:r w:rsidR="00AC768D">
        <w:object w:dxaOrig="405" w:dyaOrig="360">
          <v:shape id="_x0000_i1176" type="#_x0000_t75" style="width:60.75pt;height:18pt" o:ole="">
            <v:imagedata r:id="rId7" o:title=""/>
          </v:shape>
          <w:control r:id="rId32" w:name="DefaultOcxName24" w:shapeid="_x0000_i1176"/>
        </w:object>
      </w:r>
    </w:p>
    <w:p w:rsidR="00667470" w:rsidRDefault="00667470" w:rsidP="00667470">
      <w:r>
        <w:rPr>
          <w:b/>
          <w:bCs/>
        </w:rPr>
        <w:t xml:space="preserve">17. </w:t>
      </w:r>
      <w:proofErr w:type="spellStart"/>
      <w:r>
        <w:rPr>
          <w:b/>
          <w:bCs/>
        </w:rPr>
        <w:t>Volum</w:t>
      </w:r>
      <w:proofErr w:type="spellEnd"/>
      <w:r>
        <w:rPr>
          <w:b/>
          <w:bCs/>
        </w:rPr>
        <w:t xml:space="preserve"> total </w:t>
      </w:r>
      <w:proofErr w:type="spellStart"/>
      <w:r>
        <w:rPr>
          <w:b/>
          <w:bCs/>
        </w:rPr>
        <w:t>anual</w:t>
      </w:r>
      <w:proofErr w:type="spellEnd"/>
      <w:r>
        <w:rPr>
          <w:b/>
          <w:bCs/>
        </w:rPr>
        <w:t xml:space="preserve"> de </w:t>
      </w:r>
      <w:proofErr w:type="spellStart"/>
      <w:proofErr w:type="gramStart"/>
      <w:r>
        <w:rPr>
          <w:b/>
          <w:bCs/>
        </w:rPr>
        <w:t>apă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uzată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vidanjată</w:t>
      </w:r>
      <w:proofErr w:type="spellEnd"/>
      <w:r>
        <w:rPr>
          <w:b/>
          <w:bCs/>
        </w:rPr>
        <w:t xml:space="preserve"> (mc)</w:t>
      </w:r>
      <w:r>
        <w:br/>
      </w:r>
      <w:r w:rsidR="00AC768D">
        <w:object w:dxaOrig="405" w:dyaOrig="360">
          <v:shape id="_x0000_i1180" type="#_x0000_t75" style="width:60.75pt;height:18pt" o:ole="">
            <v:imagedata r:id="rId7" o:title=""/>
          </v:shape>
          <w:control r:id="rId33" w:name="DefaultOcxName25" w:shapeid="_x0000_i1180"/>
        </w:object>
      </w:r>
    </w:p>
    <w:p w:rsidR="00667470" w:rsidRDefault="00667470" w:rsidP="00667470">
      <w:r>
        <w:rPr>
          <w:b/>
          <w:bCs/>
        </w:rPr>
        <w:t xml:space="preserve">18. </w:t>
      </w:r>
      <w:proofErr w:type="spellStart"/>
      <w:r>
        <w:rPr>
          <w:b/>
          <w:bCs/>
        </w:rPr>
        <w:t>Frecven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ă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vidanjare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ș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descărcare</w:t>
      </w:r>
      <w:proofErr w:type="spellEnd"/>
      <w:r>
        <w:rPr>
          <w:b/>
          <w:bCs/>
        </w:rPr>
        <w:t xml:space="preserve"> ape </w:t>
      </w:r>
      <w:proofErr w:type="spellStart"/>
      <w:r>
        <w:rPr>
          <w:b/>
          <w:bCs/>
        </w:rPr>
        <w:t>uzate</w:t>
      </w:r>
      <w:proofErr w:type="spellEnd"/>
      <w:r>
        <w:br/>
      </w:r>
      <w:r w:rsidR="00AC768D">
        <w:object w:dxaOrig="405" w:dyaOrig="360">
          <v:shape id="_x0000_i1184" type="#_x0000_t75" style="width:60.75pt;height:18pt" o:ole="">
            <v:imagedata r:id="rId7" o:title=""/>
          </v:shape>
          <w:control r:id="rId34" w:name="DefaultOcxName26" w:shapeid="_x0000_i1184"/>
        </w:object>
      </w:r>
    </w:p>
    <w:p w:rsidR="00667470" w:rsidRDefault="00667470" w:rsidP="00667470">
      <w:r>
        <w:rPr>
          <w:b/>
          <w:bCs/>
        </w:rPr>
        <w:t xml:space="preserve">19. </w:t>
      </w:r>
      <w:proofErr w:type="spellStart"/>
      <w:r>
        <w:rPr>
          <w:b/>
          <w:bCs/>
        </w:rPr>
        <w:t>Există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buletin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analiză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privind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calitatea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apelor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vidanjate</w:t>
      </w:r>
      <w:proofErr w:type="spellEnd"/>
      <w:r>
        <w:rPr>
          <w:b/>
          <w:bCs/>
        </w:rPr>
        <w:t>?</w:t>
      </w:r>
      <w:r>
        <w:br/>
      </w:r>
      <w:r w:rsidR="00AC768D">
        <w:object w:dxaOrig="405" w:dyaOrig="360">
          <v:shape id="_x0000_i1187" type="#_x0000_t75" style="width:20.25pt;height:18pt" o:ole="">
            <v:imagedata r:id="rId4" o:title=""/>
          </v:shape>
          <w:control r:id="rId35" w:name="DefaultOcxName27" w:shapeid="_x0000_i1187"/>
        </w:object>
      </w:r>
      <w:proofErr w:type="spellStart"/>
      <w:r>
        <w:t>Da</w:t>
      </w:r>
      <w:proofErr w:type="spellEnd"/>
      <w:r>
        <w:br/>
      </w:r>
      <w:r w:rsidR="00AC768D">
        <w:object w:dxaOrig="405" w:dyaOrig="360">
          <v:shape id="_x0000_i1190" type="#_x0000_t75" style="width:20.25pt;height:18pt" o:ole="">
            <v:imagedata r:id="rId4" o:title=""/>
          </v:shape>
          <w:control r:id="rId36" w:name="DefaultOcxName28" w:shapeid="_x0000_i1190"/>
        </w:object>
      </w:r>
      <w:r>
        <w:t>Nu</w:t>
      </w:r>
    </w:p>
    <w:p w:rsidR="00667470" w:rsidRDefault="00667470" w:rsidP="00667470">
      <w:r>
        <w:rPr>
          <w:b/>
          <w:bCs/>
        </w:rPr>
        <w:t xml:space="preserve">20. </w:t>
      </w:r>
      <w:proofErr w:type="spellStart"/>
      <w:r>
        <w:rPr>
          <w:b/>
          <w:bCs/>
        </w:rPr>
        <w:t>Valoarea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concentra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anuală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vidanjate</w:t>
      </w:r>
      <w:proofErr w:type="spellEnd"/>
      <w:r>
        <w:rPr>
          <w:b/>
          <w:bCs/>
        </w:rPr>
        <w:t>, CBO5 (mg/l) 9)</w:t>
      </w:r>
      <w:r>
        <w:br/>
      </w:r>
      <w:r w:rsidR="00AC768D">
        <w:object w:dxaOrig="405" w:dyaOrig="360">
          <v:shape id="_x0000_i1194" type="#_x0000_t75" style="width:60.75pt;height:18pt" o:ole="">
            <v:imagedata r:id="rId7" o:title=""/>
          </v:shape>
          <w:control r:id="rId37" w:name="DefaultOcxName29" w:shapeid="_x0000_i1194"/>
        </w:object>
      </w:r>
    </w:p>
    <w:p w:rsidR="00667470" w:rsidRDefault="00667470" w:rsidP="00667470">
      <w:pPr>
        <w:rPr>
          <w:b/>
          <w:bCs/>
        </w:rPr>
      </w:pPr>
      <w:r>
        <w:rPr>
          <w:b/>
          <w:bCs/>
        </w:rPr>
        <w:t xml:space="preserve">Data                                                            </w:t>
      </w:r>
      <w:proofErr w:type="spellStart"/>
      <w:r>
        <w:rPr>
          <w:b/>
          <w:bCs/>
        </w:rPr>
        <w:t>Semnătura</w:t>
      </w:r>
      <w:proofErr w:type="spellEnd"/>
    </w:p>
    <w:p w:rsidR="00667470" w:rsidRDefault="00667470" w:rsidP="00667470">
      <w:pPr>
        <w:rPr>
          <w:b/>
          <w:bCs/>
        </w:rPr>
      </w:pPr>
    </w:p>
    <w:p w:rsidR="00667470" w:rsidRDefault="00667470" w:rsidP="00667470">
      <w:r>
        <w:rPr>
          <w:b/>
          <w:bCs/>
        </w:rPr>
        <w:t>______________                                            _______________________</w:t>
      </w:r>
    </w:p>
    <w:p w:rsidR="00667470" w:rsidRPr="00836CB9" w:rsidRDefault="00667470" w:rsidP="00836CB9">
      <w:pPr>
        <w:jc w:val="both"/>
        <w:rPr>
          <w:sz w:val="20"/>
          <w:szCs w:val="20"/>
        </w:rPr>
      </w:pPr>
      <w:proofErr w:type="spellStart"/>
      <w:proofErr w:type="gramStart"/>
      <w:r w:rsidRPr="00836CB9">
        <w:rPr>
          <w:sz w:val="20"/>
          <w:szCs w:val="20"/>
        </w:rPr>
        <w:t>Prin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completarea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transmiterea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acestui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formular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sunte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acord</w:t>
      </w:r>
      <w:proofErr w:type="spellEnd"/>
      <w:r w:rsidRPr="00836CB9">
        <w:rPr>
          <w:sz w:val="20"/>
          <w:szCs w:val="20"/>
        </w:rPr>
        <w:t xml:space="preserve"> cu </w:t>
      </w:r>
      <w:proofErr w:type="spellStart"/>
      <w:r w:rsidRPr="00836CB9">
        <w:rPr>
          <w:sz w:val="20"/>
          <w:szCs w:val="20"/>
        </w:rPr>
        <w:t>prelucrarea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datelor</w:t>
      </w:r>
      <w:proofErr w:type="spellEnd"/>
      <w:r w:rsidRPr="00836CB9">
        <w:rPr>
          <w:sz w:val="20"/>
          <w:szCs w:val="20"/>
        </w:rPr>
        <w:t xml:space="preserve"> cu </w:t>
      </w:r>
      <w:proofErr w:type="spellStart"/>
      <w:r w:rsidRPr="00836CB9">
        <w:rPr>
          <w:sz w:val="20"/>
          <w:szCs w:val="20"/>
        </w:rPr>
        <w:t>caracter</w:t>
      </w:r>
      <w:proofErr w:type="spellEnd"/>
      <w:r w:rsidRPr="00836CB9">
        <w:rPr>
          <w:sz w:val="20"/>
          <w:szCs w:val="20"/>
        </w:rPr>
        <w:t xml:space="preserve"> personal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scopul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înscrierii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Registrul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Eviden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ă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Sistemelor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Individuale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Adecvate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Colectarea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Epurarea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al </w:t>
      </w:r>
      <w:proofErr w:type="spellStart"/>
      <w:r w:rsidR="0039581A">
        <w:rPr>
          <w:sz w:val="20"/>
          <w:szCs w:val="20"/>
        </w:rPr>
        <w:t>orasului</w:t>
      </w:r>
      <w:proofErr w:type="spellEnd"/>
      <w:r w:rsidR="0039581A">
        <w:rPr>
          <w:sz w:val="20"/>
          <w:szCs w:val="20"/>
        </w:rPr>
        <w:t xml:space="preserve"> </w:t>
      </w:r>
      <w:proofErr w:type="spellStart"/>
      <w:r w:rsidR="0039581A">
        <w:rPr>
          <w:sz w:val="20"/>
          <w:szCs w:val="20"/>
        </w:rPr>
        <w:t>Deta</w:t>
      </w:r>
      <w:proofErr w:type="spellEnd"/>
      <w:r w:rsidRPr="00836CB9">
        <w:rPr>
          <w:sz w:val="20"/>
          <w:szCs w:val="20"/>
        </w:rPr>
        <w:t>.</w:t>
      </w:r>
      <w:proofErr w:type="gram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Prelucrarea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datelor</w:t>
      </w:r>
      <w:proofErr w:type="spellEnd"/>
      <w:r w:rsidRPr="00836CB9">
        <w:rPr>
          <w:sz w:val="20"/>
          <w:szCs w:val="20"/>
        </w:rPr>
        <w:t xml:space="preserve"> cu </w:t>
      </w:r>
      <w:proofErr w:type="spellStart"/>
      <w:r w:rsidRPr="00836CB9">
        <w:rPr>
          <w:sz w:val="20"/>
          <w:szCs w:val="20"/>
        </w:rPr>
        <w:t>caracter</w:t>
      </w:r>
      <w:proofErr w:type="spellEnd"/>
      <w:r w:rsidRPr="00836CB9">
        <w:rPr>
          <w:sz w:val="20"/>
          <w:szCs w:val="20"/>
        </w:rPr>
        <w:t xml:space="preserve"> personal se </w:t>
      </w:r>
      <w:proofErr w:type="spellStart"/>
      <w:r w:rsidRPr="00836CB9">
        <w:rPr>
          <w:sz w:val="20"/>
          <w:szCs w:val="20"/>
        </w:rPr>
        <w:t>va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realiza</w:t>
      </w:r>
      <w:proofErr w:type="spellEnd"/>
      <w:r w:rsidRPr="00836CB9">
        <w:rPr>
          <w:sz w:val="20"/>
          <w:szCs w:val="20"/>
        </w:rPr>
        <w:t xml:space="preserve"> cu </w:t>
      </w:r>
      <w:proofErr w:type="spellStart"/>
      <w:r w:rsidRPr="00836CB9">
        <w:rPr>
          <w:sz w:val="20"/>
          <w:szCs w:val="20"/>
        </w:rPr>
        <w:t>respectarea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prevederilor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Regulamentului</w:t>
      </w:r>
      <w:proofErr w:type="spellEnd"/>
      <w:r w:rsidRPr="00836CB9">
        <w:rPr>
          <w:sz w:val="20"/>
          <w:szCs w:val="20"/>
        </w:rPr>
        <w:t xml:space="preserve"> nr.679/2016 </w:t>
      </w:r>
      <w:proofErr w:type="spellStart"/>
      <w:r w:rsidRPr="00836CB9">
        <w:rPr>
          <w:sz w:val="20"/>
          <w:szCs w:val="20"/>
        </w:rPr>
        <w:t>adoptat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Parlamentul</w:t>
      </w:r>
      <w:proofErr w:type="spellEnd"/>
      <w:r w:rsidRPr="00836CB9">
        <w:rPr>
          <w:sz w:val="20"/>
          <w:szCs w:val="20"/>
        </w:rPr>
        <w:t xml:space="preserve"> European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Consiliul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Uniunii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Europene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aprobarea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normelor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privind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protecţia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ceea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priveşte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prelucrarea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datelor</w:t>
      </w:r>
      <w:proofErr w:type="spellEnd"/>
      <w:r w:rsidRPr="00836CB9">
        <w:rPr>
          <w:sz w:val="20"/>
          <w:szCs w:val="20"/>
        </w:rPr>
        <w:t xml:space="preserve"> cu </w:t>
      </w:r>
      <w:proofErr w:type="spellStart"/>
      <w:r w:rsidRPr="00836CB9">
        <w:rPr>
          <w:sz w:val="20"/>
          <w:szCs w:val="20"/>
        </w:rPr>
        <w:t>caracter</w:t>
      </w:r>
      <w:proofErr w:type="spellEnd"/>
      <w:r w:rsidRPr="00836CB9">
        <w:rPr>
          <w:sz w:val="20"/>
          <w:szCs w:val="20"/>
        </w:rPr>
        <w:t xml:space="preserve"> personal, </w:t>
      </w:r>
      <w:proofErr w:type="spellStart"/>
      <w:r w:rsidRPr="00836CB9">
        <w:rPr>
          <w:sz w:val="20"/>
          <w:szCs w:val="20"/>
        </w:rPr>
        <w:t>precum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şi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normelor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referitoare</w:t>
      </w:r>
      <w:proofErr w:type="spellEnd"/>
      <w:r w:rsidRPr="00836CB9">
        <w:rPr>
          <w:sz w:val="20"/>
          <w:szCs w:val="20"/>
        </w:rPr>
        <w:t xml:space="preserve"> la </w:t>
      </w:r>
      <w:proofErr w:type="spellStart"/>
      <w:r w:rsidRPr="00836CB9">
        <w:rPr>
          <w:sz w:val="20"/>
          <w:szCs w:val="20"/>
        </w:rPr>
        <w:t>libera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circulaţie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acestui</w:t>
      </w:r>
      <w:proofErr w:type="spellEnd"/>
      <w:r w:rsidRPr="00836CB9">
        <w:rPr>
          <w:sz w:val="20"/>
          <w:szCs w:val="20"/>
        </w:rPr>
        <w:t xml:space="preserve"> tip de date cu </w:t>
      </w:r>
      <w:proofErr w:type="spellStart"/>
      <w:r w:rsidRPr="00836CB9">
        <w:rPr>
          <w:sz w:val="20"/>
          <w:szCs w:val="20"/>
        </w:rPr>
        <w:t>caracter</w:t>
      </w:r>
      <w:proofErr w:type="spellEnd"/>
      <w:r w:rsidRPr="00836CB9">
        <w:rPr>
          <w:sz w:val="20"/>
          <w:szCs w:val="20"/>
        </w:rPr>
        <w:t xml:space="preserve"> personal. </w:t>
      </w:r>
    </w:p>
    <w:p w:rsidR="00667470" w:rsidRPr="00836CB9" w:rsidRDefault="00AC768D" w:rsidP="00836CB9">
      <w:pPr>
        <w:jc w:val="both"/>
        <w:rPr>
          <w:sz w:val="20"/>
          <w:szCs w:val="20"/>
        </w:rPr>
      </w:pPr>
      <w:r w:rsidRPr="00AC768D">
        <w:rPr>
          <w:sz w:val="20"/>
          <w:szCs w:val="20"/>
        </w:rPr>
        <w:pict>
          <v:rect id="_x0000_i1085" style="width:0;height:1.5pt" o:hralign="center" o:hrstd="t" o:hr="t" fillcolor="#aca899" stroked="f"/>
        </w:pict>
      </w:r>
    </w:p>
    <w:p w:rsidR="00F456A1" w:rsidRPr="00836CB9" w:rsidRDefault="00667470" w:rsidP="00836CB9">
      <w:pPr>
        <w:jc w:val="both"/>
        <w:rPr>
          <w:sz w:val="20"/>
          <w:szCs w:val="20"/>
        </w:rPr>
      </w:pPr>
      <w:r w:rsidRPr="00836CB9">
        <w:rPr>
          <w:b/>
          <w:bCs/>
          <w:sz w:val="20"/>
          <w:szCs w:val="20"/>
        </w:rPr>
        <w:t>Note</w:t>
      </w:r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t>1)</w:t>
      </w:r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Sistemele</w:t>
      </w:r>
      <w:proofErr w:type="spellEnd"/>
      <w:r w:rsidRPr="00836CB9">
        <w:rPr>
          <w:sz w:val="20"/>
          <w:szCs w:val="20"/>
        </w:rPr>
        <w:t xml:space="preserve"> individual </w:t>
      </w:r>
      <w:proofErr w:type="spellStart"/>
      <w:r w:rsidRPr="00836CB9">
        <w:rPr>
          <w:sz w:val="20"/>
          <w:szCs w:val="20"/>
        </w:rPr>
        <w:t>adecvate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colectare</w:t>
      </w:r>
      <w:proofErr w:type="spellEnd"/>
      <w:r w:rsidRPr="00836CB9">
        <w:rPr>
          <w:sz w:val="20"/>
          <w:szCs w:val="20"/>
        </w:rPr>
        <w:t xml:space="preserve"> (SIA) </w:t>
      </w:r>
      <w:proofErr w:type="spellStart"/>
      <w:r w:rsidRPr="00836CB9">
        <w:rPr>
          <w:sz w:val="20"/>
          <w:szCs w:val="20"/>
        </w:rPr>
        <w:t>sunt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sisteme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colectarea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altele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de</w:t>
      </w:r>
      <w:r w:rsidR="0039581A">
        <w:rPr>
          <w:sz w:val="20"/>
          <w:szCs w:val="20"/>
        </w:rPr>
        <w:t>c</w:t>
      </w:r>
      <w:r w:rsidRPr="00836CB9">
        <w:rPr>
          <w:sz w:val="20"/>
          <w:szCs w:val="20"/>
        </w:rPr>
        <w:t>ât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colectarea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ele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canalizare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a</w:t>
      </w:r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a</w:t>
      </w:r>
      <w:proofErr w:type="spellEnd"/>
      <w:r w:rsidRPr="00836CB9">
        <w:rPr>
          <w:sz w:val="20"/>
          <w:szCs w:val="20"/>
        </w:rPr>
        <w:t xml:space="preserve"> cum </w:t>
      </w:r>
      <w:proofErr w:type="spellStart"/>
      <w:r w:rsidRPr="00836CB9">
        <w:rPr>
          <w:sz w:val="20"/>
          <w:szCs w:val="20"/>
        </w:rPr>
        <w:t>sunt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defnite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art. 3 lit </w:t>
      </w:r>
      <w:proofErr w:type="spellStart"/>
      <w:r w:rsidRPr="00836CB9">
        <w:rPr>
          <w:sz w:val="20"/>
          <w:szCs w:val="20"/>
        </w:rPr>
        <w:t>aj</w:t>
      </w:r>
      <w:proofErr w:type="spellEnd"/>
      <w:r w:rsidRPr="00836CB9">
        <w:rPr>
          <w:sz w:val="20"/>
          <w:szCs w:val="20"/>
        </w:rPr>
        <w:t xml:space="preserve">) din </w:t>
      </w:r>
      <w:proofErr w:type="spellStart"/>
      <w:r w:rsidRPr="00836CB9">
        <w:rPr>
          <w:sz w:val="20"/>
          <w:szCs w:val="20"/>
        </w:rPr>
        <w:t>Legea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serviciului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alimentare</w:t>
      </w:r>
      <w:proofErr w:type="spellEnd"/>
      <w:r w:rsidRPr="00836CB9">
        <w:rPr>
          <w:sz w:val="20"/>
          <w:szCs w:val="20"/>
        </w:rPr>
        <w:t xml:space="preserve"> cu </w:t>
      </w:r>
      <w:proofErr w:type="spellStart"/>
      <w:r w:rsidRPr="00836CB9">
        <w:rPr>
          <w:sz w:val="20"/>
          <w:szCs w:val="20"/>
        </w:rPr>
        <w:t>apă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canalizare</w:t>
      </w:r>
      <w:proofErr w:type="spellEnd"/>
      <w:r w:rsidRPr="00836CB9">
        <w:rPr>
          <w:sz w:val="20"/>
          <w:szCs w:val="20"/>
        </w:rPr>
        <w:t xml:space="preserve"> nr 241/2006, </w:t>
      </w:r>
      <w:proofErr w:type="spellStart"/>
      <w:r w:rsidRPr="00836CB9">
        <w:rPr>
          <w:sz w:val="20"/>
          <w:szCs w:val="20"/>
        </w:rPr>
        <w:t>republicată</w:t>
      </w:r>
      <w:proofErr w:type="spellEnd"/>
      <w:r w:rsidRPr="00836CB9">
        <w:rPr>
          <w:sz w:val="20"/>
          <w:szCs w:val="20"/>
        </w:rPr>
        <w:t xml:space="preserve">, cu </w:t>
      </w:r>
      <w:proofErr w:type="spellStart"/>
      <w:r w:rsidRPr="00836CB9">
        <w:rPr>
          <w:sz w:val="20"/>
          <w:szCs w:val="20"/>
        </w:rPr>
        <w:t>modifcările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completările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ulterioare</w:t>
      </w:r>
      <w:proofErr w:type="spellEnd"/>
      <w:r w:rsidRPr="00836CB9">
        <w:rPr>
          <w:sz w:val="20"/>
          <w:szCs w:val="20"/>
        </w:rPr>
        <w:t>: “</w:t>
      </w:r>
      <w:proofErr w:type="spellStart"/>
      <w:r w:rsidRPr="00836CB9">
        <w:rPr>
          <w:sz w:val="20"/>
          <w:szCs w:val="20"/>
        </w:rPr>
        <w:t>sisteme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colectare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epurare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care </w:t>
      </w:r>
      <w:proofErr w:type="spellStart"/>
      <w:r w:rsidRPr="00836CB9">
        <w:rPr>
          <w:sz w:val="20"/>
          <w:szCs w:val="20"/>
        </w:rPr>
        <w:t>asigură</w:t>
      </w:r>
      <w:proofErr w:type="spellEnd"/>
      <w:r w:rsidRPr="00836CB9">
        <w:rPr>
          <w:sz w:val="20"/>
          <w:szCs w:val="20"/>
        </w:rPr>
        <w:t xml:space="preserve"> un </w:t>
      </w:r>
      <w:proofErr w:type="spellStart"/>
      <w:r w:rsidRPr="00836CB9">
        <w:rPr>
          <w:sz w:val="20"/>
          <w:szCs w:val="20"/>
        </w:rPr>
        <w:t>nivel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protec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mediului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corespunzător</w:t>
      </w:r>
      <w:proofErr w:type="spellEnd"/>
      <w:r w:rsidRPr="00836CB9">
        <w:rPr>
          <w:sz w:val="20"/>
          <w:szCs w:val="20"/>
        </w:rPr>
        <w:t xml:space="preserve">, similar cu </w:t>
      </w:r>
      <w:proofErr w:type="spellStart"/>
      <w:r w:rsidRPr="00836CB9">
        <w:rPr>
          <w:sz w:val="20"/>
          <w:szCs w:val="20"/>
        </w:rPr>
        <w:t>cel</w:t>
      </w:r>
      <w:proofErr w:type="spellEnd"/>
      <w:r w:rsidRPr="00836CB9">
        <w:rPr>
          <w:sz w:val="20"/>
          <w:szCs w:val="20"/>
        </w:rPr>
        <w:t xml:space="preserve"> al </w:t>
      </w:r>
      <w:proofErr w:type="spellStart"/>
      <w:r w:rsidRPr="00836CB9">
        <w:rPr>
          <w:sz w:val="20"/>
          <w:szCs w:val="20"/>
        </w:rPr>
        <w:t>sistemelor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publice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centralizate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canalizare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epurare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care </w:t>
      </w:r>
      <w:proofErr w:type="spellStart"/>
      <w:r w:rsidRPr="00836CB9">
        <w:rPr>
          <w:sz w:val="20"/>
          <w:szCs w:val="20"/>
        </w:rPr>
        <w:t>îndeplinesc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condi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iile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tehnice</w:t>
      </w:r>
      <w:proofErr w:type="spellEnd"/>
      <w:r w:rsidRPr="00836CB9">
        <w:rPr>
          <w:sz w:val="20"/>
          <w:szCs w:val="20"/>
        </w:rPr>
        <w:t xml:space="preserve">, de </w:t>
      </w:r>
      <w:proofErr w:type="spellStart"/>
      <w:r w:rsidRPr="00836CB9">
        <w:rPr>
          <w:sz w:val="20"/>
          <w:szCs w:val="20"/>
        </w:rPr>
        <w:t>mediu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reglemewntare</w:t>
      </w:r>
      <w:proofErr w:type="spellEnd"/>
      <w:r w:rsidRPr="00836CB9">
        <w:rPr>
          <w:sz w:val="20"/>
          <w:szCs w:val="20"/>
        </w:rPr>
        <w:t xml:space="preserve"> conform </w:t>
      </w:r>
      <w:proofErr w:type="spellStart"/>
      <w:r w:rsidRPr="00836CB9">
        <w:rPr>
          <w:sz w:val="20"/>
          <w:szCs w:val="20"/>
        </w:rPr>
        <w:t>standardizării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legisla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specifc</w:t>
      </w:r>
      <w:proofErr w:type="spellEnd"/>
      <w:r w:rsidRPr="00836CB9">
        <w:rPr>
          <w:sz w:val="20"/>
          <w:szCs w:val="20"/>
        </w:rPr>
        <w:t xml:space="preserve"> din </w:t>
      </w:r>
      <w:proofErr w:type="spellStart"/>
      <w:r w:rsidRPr="00836CB9">
        <w:rPr>
          <w:sz w:val="20"/>
          <w:szCs w:val="20"/>
        </w:rPr>
        <w:t>domeniul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uzuale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gospodării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”. SIA se </w:t>
      </w:r>
      <w:proofErr w:type="spellStart"/>
      <w:r w:rsidRPr="00836CB9">
        <w:rPr>
          <w:sz w:val="20"/>
          <w:szCs w:val="20"/>
        </w:rPr>
        <w:t>amplasează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zonele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care </w:t>
      </w:r>
      <w:proofErr w:type="spellStart"/>
      <w:r w:rsidRPr="00836CB9">
        <w:rPr>
          <w:sz w:val="20"/>
          <w:szCs w:val="20"/>
        </w:rPr>
        <w:t>re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elele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canalizare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încă</w:t>
      </w:r>
      <w:proofErr w:type="spellEnd"/>
      <w:r w:rsidRPr="00836CB9">
        <w:rPr>
          <w:sz w:val="20"/>
          <w:szCs w:val="20"/>
        </w:rPr>
        <w:t xml:space="preserve"> nu au </w:t>
      </w:r>
      <w:proofErr w:type="spellStart"/>
      <w:r w:rsidRPr="00836CB9">
        <w:rPr>
          <w:sz w:val="20"/>
          <w:szCs w:val="20"/>
        </w:rPr>
        <w:t>fost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extinse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sau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zonele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care, din </w:t>
      </w:r>
      <w:proofErr w:type="spellStart"/>
      <w:r w:rsidRPr="00836CB9">
        <w:rPr>
          <w:sz w:val="20"/>
          <w:szCs w:val="20"/>
        </w:rPr>
        <w:t>diferite</w:t>
      </w:r>
      <w:proofErr w:type="spellEnd"/>
      <w:r w:rsidRPr="00836CB9">
        <w:rPr>
          <w:sz w:val="20"/>
          <w:szCs w:val="20"/>
        </w:rPr>
        <w:t xml:space="preserve"> motive, </w:t>
      </w:r>
      <w:proofErr w:type="spellStart"/>
      <w:r w:rsidRPr="00836CB9">
        <w:rPr>
          <w:sz w:val="20"/>
          <w:szCs w:val="20"/>
        </w:rPr>
        <w:t>extinderea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elei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canalizare</w:t>
      </w:r>
      <w:proofErr w:type="spellEnd"/>
      <w:r w:rsidRPr="00836CB9">
        <w:rPr>
          <w:sz w:val="20"/>
          <w:szCs w:val="20"/>
        </w:rPr>
        <w:t xml:space="preserve"> nu se </w:t>
      </w:r>
      <w:proofErr w:type="spellStart"/>
      <w:r w:rsidRPr="00836CB9">
        <w:rPr>
          <w:sz w:val="20"/>
          <w:szCs w:val="20"/>
        </w:rPr>
        <w:t>poate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realiza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cauza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principală</w:t>
      </w:r>
      <w:proofErr w:type="spellEnd"/>
      <w:r w:rsidRPr="00836CB9">
        <w:rPr>
          <w:sz w:val="20"/>
          <w:szCs w:val="20"/>
        </w:rPr>
        <w:t xml:space="preserve"> find </w:t>
      </w:r>
      <w:proofErr w:type="spellStart"/>
      <w:r w:rsidRPr="00836CB9">
        <w:rPr>
          <w:sz w:val="20"/>
          <w:szCs w:val="20"/>
        </w:rPr>
        <w:t>costurile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foarte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mari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respectiv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nefezabilitatea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tehnică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acestora</w:t>
      </w:r>
      <w:proofErr w:type="spellEnd"/>
      <w:r w:rsidRPr="00836CB9">
        <w:rPr>
          <w:sz w:val="20"/>
          <w:szCs w:val="20"/>
        </w:rPr>
        <w:t xml:space="preserve">. SIA </w:t>
      </w:r>
      <w:proofErr w:type="spellStart"/>
      <w:r w:rsidRPr="00836CB9">
        <w:rPr>
          <w:sz w:val="20"/>
          <w:szCs w:val="20"/>
        </w:rPr>
        <w:t>sunt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folosite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general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colectarea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menajere</w:t>
      </w:r>
      <w:proofErr w:type="spellEnd"/>
      <w:r w:rsidRPr="00836CB9">
        <w:rPr>
          <w:sz w:val="20"/>
          <w:szCs w:val="20"/>
        </w:rPr>
        <w:t xml:space="preserve"> de la: </w:t>
      </w:r>
      <w:proofErr w:type="spellStart"/>
      <w:r w:rsidRPr="00836CB9">
        <w:rPr>
          <w:sz w:val="20"/>
          <w:szCs w:val="20"/>
        </w:rPr>
        <w:t>locuin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popula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iei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unită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alimenta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publică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cazare</w:t>
      </w:r>
      <w:proofErr w:type="spellEnd"/>
      <w:r w:rsidRPr="00836CB9">
        <w:rPr>
          <w:sz w:val="20"/>
          <w:szCs w:val="20"/>
        </w:rPr>
        <w:t xml:space="preserve"> – </w:t>
      </w:r>
      <w:proofErr w:type="spellStart"/>
      <w:r w:rsidRPr="00836CB9">
        <w:rPr>
          <w:sz w:val="20"/>
          <w:szCs w:val="20"/>
        </w:rPr>
        <w:t>pensiuni</w:t>
      </w:r>
      <w:proofErr w:type="spellEnd"/>
      <w:r w:rsidRPr="00836CB9">
        <w:rPr>
          <w:sz w:val="20"/>
          <w:szCs w:val="20"/>
        </w:rPr>
        <w:t xml:space="preserve">, sanatoria,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coli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complexe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comerciale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agen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economici</w:t>
      </w:r>
      <w:proofErr w:type="spellEnd"/>
      <w:r w:rsidRPr="00836CB9">
        <w:rPr>
          <w:sz w:val="20"/>
          <w:szCs w:val="20"/>
        </w:rPr>
        <w:t>.</w:t>
      </w:r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t>2)</w:t>
      </w:r>
      <w:r w:rsidRPr="00836CB9">
        <w:rPr>
          <w:sz w:val="20"/>
          <w:szCs w:val="20"/>
        </w:rPr>
        <w:t xml:space="preserve"> Conform </w:t>
      </w:r>
      <w:proofErr w:type="spellStart"/>
      <w:r w:rsidRPr="00836CB9">
        <w:rPr>
          <w:sz w:val="20"/>
          <w:szCs w:val="20"/>
        </w:rPr>
        <w:t>prevederilor</w:t>
      </w:r>
      <w:proofErr w:type="spellEnd"/>
      <w:r w:rsidRPr="00836CB9">
        <w:rPr>
          <w:sz w:val="20"/>
          <w:szCs w:val="20"/>
        </w:rPr>
        <w:t xml:space="preserve"> art. 4 din HG nr 714/2022, </w:t>
      </w:r>
      <w:proofErr w:type="spellStart"/>
      <w:r w:rsidRPr="00836CB9">
        <w:rPr>
          <w:sz w:val="20"/>
          <w:szCs w:val="20"/>
        </w:rPr>
        <w:t>sistemele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individuale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adecvate</w:t>
      </w:r>
      <w:proofErr w:type="spellEnd"/>
      <w:r w:rsidRPr="00836CB9">
        <w:rPr>
          <w:sz w:val="20"/>
          <w:szCs w:val="20"/>
        </w:rPr>
        <w:t xml:space="preserve"> care </w:t>
      </w:r>
      <w:proofErr w:type="spellStart"/>
      <w:r w:rsidRPr="00836CB9">
        <w:rPr>
          <w:sz w:val="20"/>
          <w:szCs w:val="20"/>
        </w:rPr>
        <w:t>realizează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numai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colectarea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epurarea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acestora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realizându</w:t>
      </w:r>
      <w:proofErr w:type="spellEnd"/>
      <w:r w:rsidRPr="00836CB9">
        <w:rPr>
          <w:sz w:val="20"/>
          <w:szCs w:val="20"/>
        </w:rPr>
        <w:t xml:space="preserve">-se </w:t>
      </w:r>
      <w:proofErr w:type="spellStart"/>
      <w:r w:rsidRPr="00836CB9">
        <w:rPr>
          <w:sz w:val="20"/>
          <w:szCs w:val="20"/>
        </w:rPr>
        <w:t>într</w:t>
      </w:r>
      <w:proofErr w:type="spellEnd"/>
      <w:r w:rsidRPr="00836CB9">
        <w:rPr>
          <w:sz w:val="20"/>
          <w:szCs w:val="20"/>
        </w:rPr>
        <w:t xml:space="preserve">-o </w:t>
      </w:r>
      <w:proofErr w:type="spellStart"/>
      <w:r w:rsidRPr="00836CB9">
        <w:rPr>
          <w:sz w:val="20"/>
          <w:szCs w:val="20"/>
        </w:rPr>
        <w:t>sta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epurare</w:t>
      </w:r>
      <w:proofErr w:type="spellEnd"/>
      <w:r w:rsidRPr="00836CB9">
        <w:rPr>
          <w:sz w:val="20"/>
          <w:szCs w:val="20"/>
        </w:rPr>
        <w:t xml:space="preserve">, se </w:t>
      </w:r>
      <w:proofErr w:type="spellStart"/>
      <w:r w:rsidRPr="00836CB9">
        <w:rPr>
          <w:sz w:val="20"/>
          <w:szCs w:val="20"/>
        </w:rPr>
        <w:t>vor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autoriza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cadrul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autoriza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construire</w:t>
      </w:r>
      <w:proofErr w:type="spellEnd"/>
      <w:r w:rsidRPr="00836CB9">
        <w:rPr>
          <w:sz w:val="20"/>
          <w:szCs w:val="20"/>
        </w:rPr>
        <w:t xml:space="preserve">, cu </w:t>
      </w:r>
      <w:proofErr w:type="spellStart"/>
      <w:r w:rsidRPr="00836CB9">
        <w:rPr>
          <w:sz w:val="20"/>
          <w:szCs w:val="20"/>
        </w:rPr>
        <w:t>respectarea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prevederilor</w:t>
      </w:r>
      <w:proofErr w:type="spellEnd"/>
      <w:r w:rsidRPr="00836CB9">
        <w:rPr>
          <w:sz w:val="20"/>
          <w:szCs w:val="20"/>
        </w:rPr>
        <w:t xml:space="preserve"> art. 3 </w:t>
      </w:r>
      <w:proofErr w:type="spellStart"/>
      <w:r w:rsidRPr="00836CB9">
        <w:rPr>
          <w:sz w:val="20"/>
          <w:szCs w:val="20"/>
        </w:rPr>
        <w:t>alin</w:t>
      </w:r>
      <w:proofErr w:type="spellEnd"/>
      <w:r w:rsidRPr="00836CB9">
        <w:rPr>
          <w:sz w:val="20"/>
          <w:szCs w:val="20"/>
        </w:rPr>
        <w:t xml:space="preserve">(1) din </w:t>
      </w:r>
      <w:proofErr w:type="spellStart"/>
      <w:r w:rsidRPr="00836CB9">
        <w:rPr>
          <w:sz w:val="20"/>
          <w:szCs w:val="20"/>
        </w:rPr>
        <w:t>Legea</w:t>
      </w:r>
      <w:proofErr w:type="spellEnd"/>
      <w:r w:rsidRPr="00836CB9">
        <w:rPr>
          <w:sz w:val="20"/>
          <w:szCs w:val="20"/>
        </w:rPr>
        <w:t xml:space="preserve"> nr. 59/1991 </w:t>
      </w:r>
      <w:proofErr w:type="spellStart"/>
      <w:r w:rsidRPr="00836CB9">
        <w:rPr>
          <w:sz w:val="20"/>
          <w:szCs w:val="20"/>
        </w:rPr>
        <w:t>privind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autorizarea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executării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lucrărilor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construc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ii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republicată</w:t>
      </w:r>
      <w:proofErr w:type="spellEnd"/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lastRenderedPageBreak/>
        <w:t>3)</w:t>
      </w:r>
      <w:r w:rsidRPr="00836CB9">
        <w:rPr>
          <w:sz w:val="20"/>
          <w:szCs w:val="20"/>
        </w:rPr>
        <w:t xml:space="preserve"> Se </w:t>
      </w:r>
      <w:proofErr w:type="spellStart"/>
      <w:r w:rsidRPr="00836CB9">
        <w:rPr>
          <w:sz w:val="20"/>
          <w:szCs w:val="20"/>
        </w:rPr>
        <w:t>poate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preciza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denumirea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comercială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instala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achizi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ionată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dacă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aceasta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este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standardizată</w:t>
      </w:r>
      <w:proofErr w:type="spellEnd"/>
      <w:r w:rsidRPr="00836CB9">
        <w:rPr>
          <w:sz w:val="20"/>
          <w:szCs w:val="20"/>
        </w:rPr>
        <w:t xml:space="preserve"> / tip </w:t>
      </w:r>
      <w:proofErr w:type="spellStart"/>
      <w:r w:rsidRPr="00836CB9">
        <w:rPr>
          <w:sz w:val="20"/>
          <w:szCs w:val="20"/>
        </w:rPr>
        <w:t>constructiv</w:t>
      </w:r>
      <w:proofErr w:type="spellEnd"/>
      <w:r w:rsidRPr="00836CB9">
        <w:rPr>
          <w:sz w:val="20"/>
          <w:szCs w:val="20"/>
        </w:rPr>
        <w:t xml:space="preserve">, etc., conform </w:t>
      </w:r>
      <w:proofErr w:type="spellStart"/>
      <w:r w:rsidRPr="00836CB9">
        <w:rPr>
          <w:sz w:val="20"/>
          <w:szCs w:val="20"/>
        </w:rPr>
        <w:t>prevederilor</w:t>
      </w:r>
      <w:proofErr w:type="spellEnd"/>
      <w:r w:rsidRPr="00836CB9">
        <w:rPr>
          <w:sz w:val="20"/>
          <w:szCs w:val="20"/>
        </w:rPr>
        <w:t xml:space="preserve"> art. 7 din </w:t>
      </w:r>
      <w:proofErr w:type="spellStart"/>
      <w:r w:rsidRPr="00836CB9">
        <w:rPr>
          <w:sz w:val="20"/>
          <w:szCs w:val="20"/>
        </w:rPr>
        <w:t>din</w:t>
      </w:r>
      <w:proofErr w:type="spellEnd"/>
      <w:r w:rsidRPr="00836CB9">
        <w:rPr>
          <w:sz w:val="20"/>
          <w:szCs w:val="20"/>
        </w:rPr>
        <w:t xml:space="preserve"> HG nr 714/2022, </w:t>
      </w:r>
      <w:proofErr w:type="spellStart"/>
      <w:r w:rsidRPr="00836CB9">
        <w:rPr>
          <w:sz w:val="20"/>
          <w:szCs w:val="20"/>
        </w:rPr>
        <w:t>instala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iile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standardizate</w:t>
      </w:r>
      <w:proofErr w:type="spellEnd"/>
      <w:r w:rsidRPr="00836CB9">
        <w:rPr>
          <w:sz w:val="20"/>
          <w:szCs w:val="20"/>
        </w:rPr>
        <w:t xml:space="preserve"> de tip </w:t>
      </w:r>
      <w:proofErr w:type="spellStart"/>
      <w:r w:rsidRPr="00836CB9">
        <w:rPr>
          <w:sz w:val="20"/>
          <w:szCs w:val="20"/>
        </w:rPr>
        <w:t>bazine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vidanjabile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etan</w:t>
      </w:r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stocarea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>/</w:t>
      </w:r>
      <w:proofErr w:type="spellStart"/>
      <w:r w:rsidRPr="00836CB9">
        <w:rPr>
          <w:sz w:val="20"/>
          <w:szCs w:val="20"/>
        </w:rPr>
        <w:t>epurarea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trebuie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respecte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standardele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specifce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vigoare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respectiv</w:t>
      </w:r>
      <w:proofErr w:type="spellEnd"/>
      <w:r w:rsidRPr="00836CB9">
        <w:rPr>
          <w:sz w:val="20"/>
          <w:szCs w:val="20"/>
        </w:rPr>
        <w:t xml:space="preserve"> SR EN 12566-1:2016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SR EN 12566-4:2016/ SR EN 12566-3:2016, SR EN 12566-6:2016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SR EN 12566-7:2016.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lipsa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standardizării</w:t>
      </w:r>
      <w:proofErr w:type="spellEnd"/>
      <w:r w:rsidRPr="00836CB9">
        <w:rPr>
          <w:sz w:val="20"/>
          <w:szCs w:val="20"/>
        </w:rPr>
        <w:t xml:space="preserve"> se </w:t>
      </w:r>
      <w:proofErr w:type="spellStart"/>
      <w:r w:rsidRPr="00836CB9">
        <w:rPr>
          <w:sz w:val="20"/>
          <w:szCs w:val="20"/>
        </w:rPr>
        <w:t>men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ionează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tipul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materialele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construc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</w:t>
      </w:r>
      <w:proofErr w:type="spellEnd"/>
      <w:r w:rsidRPr="00836CB9">
        <w:rPr>
          <w:sz w:val="20"/>
          <w:szCs w:val="20"/>
        </w:rPr>
        <w:t xml:space="preserve"> (ex. </w:t>
      </w:r>
      <w:proofErr w:type="spellStart"/>
      <w:r w:rsidRPr="00836CB9">
        <w:rPr>
          <w:sz w:val="20"/>
          <w:szCs w:val="20"/>
        </w:rPr>
        <w:t>bazin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etan</w:t>
      </w:r>
      <w:r w:rsidRPr="00836CB9">
        <w:rPr>
          <w:rFonts w:ascii="Tahoma" w:hAnsi="Tahoma" w:cs="Tahoma"/>
          <w:sz w:val="20"/>
          <w:szCs w:val="20"/>
        </w:rPr>
        <w:t>ș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vidanjabil</w:t>
      </w:r>
      <w:proofErr w:type="spellEnd"/>
      <w:r w:rsidRPr="00836CB9">
        <w:rPr>
          <w:sz w:val="20"/>
          <w:szCs w:val="20"/>
        </w:rPr>
        <w:t xml:space="preserve">, din </w:t>
      </w:r>
      <w:proofErr w:type="spellStart"/>
      <w:r w:rsidRPr="00836CB9">
        <w:rPr>
          <w:sz w:val="20"/>
          <w:szCs w:val="20"/>
        </w:rPr>
        <w:t>beton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nestandardizat</w:t>
      </w:r>
      <w:proofErr w:type="spellEnd"/>
      <w:r w:rsidRPr="00836CB9">
        <w:rPr>
          <w:sz w:val="20"/>
          <w:szCs w:val="20"/>
        </w:rPr>
        <w:t>)</w:t>
      </w:r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t>4)</w:t>
      </w:r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Capaitatea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proiectată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colectare</w:t>
      </w:r>
      <w:proofErr w:type="spellEnd"/>
      <w:r w:rsidRPr="00836CB9">
        <w:rPr>
          <w:sz w:val="20"/>
          <w:szCs w:val="20"/>
        </w:rPr>
        <w:t xml:space="preserve"> a SIA </w:t>
      </w:r>
      <w:proofErr w:type="spellStart"/>
      <w:r w:rsidRPr="00836CB9">
        <w:rPr>
          <w:sz w:val="20"/>
          <w:szCs w:val="20"/>
        </w:rPr>
        <w:t>este</w:t>
      </w:r>
      <w:proofErr w:type="spellEnd"/>
      <w:r w:rsidRPr="00836CB9">
        <w:rPr>
          <w:sz w:val="20"/>
          <w:szCs w:val="20"/>
        </w:rPr>
        <w:t xml:space="preserve"> o </w:t>
      </w:r>
      <w:proofErr w:type="spellStart"/>
      <w:r w:rsidRPr="00836CB9">
        <w:rPr>
          <w:sz w:val="20"/>
          <w:szCs w:val="20"/>
        </w:rPr>
        <w:t>caracteristică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tehnică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men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ionată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documentele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tehnice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certifcatele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calitate</w:t>
      </w:r>
      <w:proofErr w:type="spellEnd"/>
      <w:r w:rsidRPr="00836CB9">
        <w:rPr>
          <w:sz w:val="20"/>
          <w:szCs w:val="20"/>
        </w:rPr>
        <w:t xml:space="preserve"> / </w:t>
      </w:r>
      <w:proofErr w:type="spellStart"/>
      <w:r w:rsidRPr="00836CB9">
        <w:rPr>
          <w:sz w:val="20"/>
          <w:szCs w:val="20"/>
        </w:rPr>
        <w:t>conformitate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achizi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ionate</w:t>
      </w:r>
      <w:proofErr w:type="spellEnd"/>
      <w:r w:rsidRPr="00836CB9">
        <w:rPr>
          <w:sz w:val="20"/>
          <w:szCs w:val="20"/>
        </w:rPr>
        <w:t xml:space="preserve"> de la </w:t>
      </w:r>
      <w:proofErr w:type="spellStart"/>
      <w:r w:rsidRPr="00836CB9">
        <w:rPr>
          <w:sz w:val="20"/>
          <w:szCs w:val="20"/>
        </w:rPr>
        <w:t>producători</w:t>
      </w:r>
      <w:proofErr w:type="spellEnd"/>
      <w:r w:rsidRPr="00836CB9">
        <w:rPr>
          <w:sz w:val="20"/>
          <w:szCs w:val="20"/>
        </w:rPr>
        <w:t xml:space="preserve"> (ex. </w:t>
      </w:r>
      <w:proofErr w:type="spellStart"/>
      <w:r w:rsidRPr="00836CB9">
        <w:rPr>
          <w:sz w:val="20"/>
          <w:szCs w:val="20"/>
        </w:rPr>
        <w:t>volum</w:t>
      </w:r>
      <w:proofErr w:type="spellEnd"/>
      <w:r w:rsidRPr="00836CB9">
        <w:rPr>
          <w:sz w:val="20"/>
          <w:szCs w:val="20"/>
        </w:rPr>
        <w:t xml:space="preserve"> total ape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stocate</w:t>
      </w:r>
      <w:proofErr w:type="spellEnd"/>
      <w:r w:rsidRPr="00836CB9">
        <w:rPr>
          <w:sz w:val="20"/>
          <w:szCs w:val="20"/>
        </w:rPr>
        <w:t>)</w:t>
      </w:r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t>5)</w:t>
      </w:r>
      <w:r w:rsidRPr="00836CB9">
        <w:rPr>
          <w:sz w:val="20"/>
          <w:szCs w:val="20"/>
        </w:rPr>
        <w:t xml:space="preserve"> Conform art. 12 al HG nr 714/2022, “</w:t>
      </w:r>
      <w:proofErr w:type="spellStart"/>
      <w:r w:rsidRPr="00836CB9">
        <w:rPr>
          <w:sz w:val="20"/>
          <w:szCs w:val="20"/>
        </w:rPr>
        <w:t>Exploatarea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între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inerea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corespunzătoare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sistemelor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individuale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adecvate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revin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proprietarului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acestor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sisteme</w:t>
      </w:r>
      <w:proofErr w:type="spellEnd"/>
      <w:r w:rsidRPr="00836CB9">
        <w:rPr>
          <w:sz w:val="20"/>
          <w:szCs w:val="20"/>
        </w:rPr>
        <w:t xml:space="preserve">”. </w:t>
      </w:r>
      <w:proofErr w:type="spellStart"/>
      <w:r w:rsidRPr="00836CB9">
        <w:rPr>
          <w:sz w:val="20"/>
          <w:szCs w:val="20"/>
        </w:rPr>
        <w:t>Proprietarul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poate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realiza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singur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explorarea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între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inerea</w:t>
      </w:r>
      <w:proofErr w:type="spellEnd"/>
      <w:r w:rsidRPr="00836CB9">
        <w:rPr>
          <w:sz w:val="20"/>
          <w:szCs w:val="20"/>
        </w:rPr>
        <w:t xml:space="preserve"> SIA de </w:t>
      </w:r>
      <w:proofErr w:type="spellStart"/>
      <w:r w:rsidRPr="00836CB9">
        <w:rPr>
          <w:sz w:val="20"/>
          <w:szCs w:val="20"/>
        </w:rPr>
        <w:t>colectare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sau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poate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încheia</w:t>
      </w:r>
      <w:proofErr w:type="spellEnd"/>
      <w:r w:rsidRPr="00836CB9">
        <w:rPr>
          <w:sz w:val="20"/>
          <w:szCs w:val="20"/>
        </w:rPr>
        <w:t xml:space="preserve"> un contract cu </w:t>
      </w:r>
      <w:proofErr w:type="spellStart"/>
      <w:r w:rsidRPr="00836CB9">
        <w:rPr>
          <w:sz w:val="20"/>
          <w:szCs w:val="20"/>
        </w:rPr>
        <w:t>frme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specializate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după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perioada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mentenan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prevăzută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contractual de </w:t>
      </w:r>
      <w:proofErr w:type="spellStart"/>
      <w:r w:rsidRPr="00836CB9">
        <w:rPr>
          <w:sz w:val="20"/>
          <w:szCs w:val="20"/>
        </w:rPr>
        <w:t>achizi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ionare</w:t>
      </w:r>
      <w:proofErr w:type="spellEnd"/>
      <w:r w:rsidRPr="00836CB9">
        <w:rPr>
          <w:sz w:val="20"/>
          <w:szCs w:val="20"/>
        </w:rPr>
        <w:t xml:space="preserve"> a SIA de </w:t>
      </w:r>
      <w:proofErr w:type="spellStart"/>
      <w:r w:rsidRPr="00836CB9">
        <w:rPr>
          <w:sz w:val="20"/>
          <w:szCs w:val="20"/>
        </w:rPr>
        <w:t>colectare</w:t>
      </w:r>
      <w:proofErr w:type="spellEnd"/>
      <w:r w:rsidRPr="00836CB9">
        <w:rPr>
          <w:sz w:val="20"/>
          <w:szCs w:val="20"/>
        </w:rPr>
        <w:t>.</w:t>
      </w:r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t>6)</w:t>
      </w:r>
      <w:r w:rsidRPr="00836CB9">
        <w:rPr>
          <w:sz w:val="20"/>
          <w:szCs w:val="20"/>
        </w:rPr>
        <w:t xml:space="preserve"> Contract </w:t>
      </w:r>
      <w:proofErr w:type="spellStart"/>
      <w:r w:rsidRPr="00836CB9">
        <w:rPr>
          <w:sz w:val="20"/>
          <w:szCs w:val="20"/>
        </w:rPr>
        <w:t>încheiat</w:t>
      </w:r>
      <w:proofErr w:type="spellEnd"/>
      <w:r w:rsidRPr="00836CB9">
        <w:rPr>
          <w:sz w:val="20"/>
          <w:szCs w:val="20"/>
        </w:rPr>
        <w:t xml:space="preserve"> cu o </w:t>
      </w:r>
      <w:proofErr w:type="spellStart"/>
      <w:r w:rsidRPr="00836CB9">
        <w:rPr>
          <w:sz w:val="20"/>
          <w:szCs w:val="20"/>
        </w:rPr>
        <w:t>frmă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specializată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servicii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vidanjare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transport </w:t>
      </w:r>
      <w:proofErr w:type="spellStart"/>
      <w:r w:rsidRPr="00836CB9">
        <w:rPr>
          <w:sz w:val="20"/>
          <w:szCs w:val="20"/>
        </w:rPr>
        <w:t>spre</w:t>
      </w:r>
      <w:proofErr w:type="spellEnd"/>
      <w:r w:rsidRPr="00836CB9">
        <w:rPr>
          <w:sz w:val="20"/>
          <w:szCs w:val="20"/>
        </w:rPr>
        <w:t xml:space="preserve"> un </w:t>
      </w:r>
      <w:proofErr w:type="spellStart"/>
      <w:r w:rsidRPr="00836CB9">
        <w:rPr>
          <w:sz w:val="20"/>
          <w:szCs w:val="20"/>
        </w:rPr>
        <w:t>punct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fnal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descărcare</w:t>
      </w:r>
      <w:proofErr w:type="spellEnd"/>
      <w:r w:rsidRPr="00836CB9">
        <w:rPr>
          <w:sz w:val="20"/>
          <w:szCs w:val="20"/>
        </w:rPr>
        <w:t xml:space="preserve"> – conform </w:t>
      </w:r>
      <w:proofErr w:type="spellStart"/>
      <w:r w:rsidRPr="00836CB9">
        <w:rPr>
          <w:sz w:val="20"/>
          <w:szCs w:val="20"/>
        </w:rPr>
        <w:t>prevederilor</w:t>
      </w:r>
      <w:proofErr w:type="spellEnd"/>
      <w:r w:rsidRPr="00836CB9">
        <w:rPr>
          <w:sz w:val="20"/>
          <w:szCs w:val="20"/>
        </w:rPr>
        <w:t xml:space="preserve"> art. 14 </w:t>
      </w:r>
      <w:proofErr w:type="spellStart"/>
      <w:r w:rsidRPr="00836CB9">
        <w:rPr>
          <w:sz w:val="20"/>
          <w:szCs w:val="20"/>
        </w:rPr>
        <w:t>alin</w:t>
      </w:r>
      <w:proofErr w:type="spellEnd"/>
      <w:r w:rsidRPr="00836CB9">
        <w:rPr>
          <w:sz w:val="20"/>
          <w:szCs w:val="20"/>
        </w:rPr>
        <w:t xml:space="preserve"> (5) </w:t>
      </w:r>
      <w:proofErr w:type="spellStart"/>
      <w:r w:rsidRPr="00836CB9">
        <w:rPr>
          <w:sz w:val="20"/>
          <w:szCs w:val="20"/>
        </w:rPr>
        <w:t>al</w:t>
      </w:r>
      <w:proofErr w:type="spellEnd"/>
      <w:r w:rsidRPr="00836CB9">
        <w:rPr>
          <w:sz w:val="20"/>
          <w:szCs w:val="20"/>
        </w:rPr>
        <w:t xml:space="preserve"> HG nr 714/2022,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sistemele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individuale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adecvate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colectare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se </w:t>
      </w:r>
      <w:proofErr w:type="spellStart"/>
      <w:r w:rsidRPr="00836CB9">
        <w:rPr>
          <w:sz w:val="20"/>
          <w:szCs w:val="20"/>
        </w:rPr>
        <w:t>va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încheia</w:t>
      </w:r>
      <w:proofErr w:type="spellEnd"/>
      <w:r w:rsidRPr="00836CB9">
        <w:rPr>
          <w:sz w:val="20"/>
          <w:szCs w:val="20"/>
        </w:rPr>
        <w:t xml:space="preserve"> un contract cu o </w:t>
      </w:r>
      <w:proofErr w:type="spellStart"/>
      <w:r w:rsidRPr="00836CB9">
        <w:rPr>
          <w:sz w:val="20"/>
          <w:szCs w:val="20"/>
        </w:rPr>
        <w:t>frmă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vidanjare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vederea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transportului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la o </w:t>
      </w:r>
      <w:proofErr w:type="spellStart"/>
      <w:r w:rsidRPr="00836CB9">
        <w:rPr>
          <w:sz w:val="20"/>
          <w:szCs w:val="20"/>
        </w:rPr>
        <w:t>sta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epurare</w:t>
      </w:r>
      <w:proofErr w:type="spellEnd"/>
      <w:r w:rsidRPr="00836CB9">
        <w:rPr>
          <w:sz w:val="20"/>
          <w:szCs w:val="20"/>
        </w:rPr>
        <w:t>.</w:t>
      </w:r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t>7)</w:t>
      </w:r>
      <w:r w:rsidRPr="00836CB9">
        <w:rPr>
          <w:sz w:val="20"/>
          <w:szCs w:val="20"/>
        </w:rPr>
        <w:t xml:space="preserve"> Conform </w:t>
      </w:r>
      <w:proofErr w:type="spellStart"/>
      <w:r w:rsidRPr="00836CB9">
        <w:rPr>
          <w:sz w:val="20"/>
          <w:szCs w:val="20"/>
        </w:rPr>
        <w:t>prevederilor</w:t>
      </w:r>
      <w:proofErr w:type="spellEnd"/>
      <w:r w:rsidRPr="00836CB9">
        <w:rPr>
          <w:sz w:val="20"/>
          <w:szCs w:val="20"/>
        </w:rPr>
        <w:t xml:space="preserve"> art. 16 din HG nr 714/2022, </w:t>
      </w:r>
      <w:proofErr w:type="spellStart"/>
      <w:r w:rsidRPr="00836CB9">
        <w:rPr>
          <w:sz w:val="20"/>
          <w:szCs w:val="20"/>
        </w:rPr>
        <w:t>frmele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specializate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prestarea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serviciului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vidanjare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trebuie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doteze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vidanjele</w:t>
      </w:r>
      <w:proofErr w:type="spellEnd"/>
      <w:r w:rsidRPr="00836CB9">
        <w:rPr>
          <w:sz w:val="20"/>
          <w:szCs w:val="20"/>
        </w:rPr>
        <w:t xml:space="preserve"> cu </w:t>
      </w:r>
      <w:proofErr w:type="spellStart"/>
      <w:r w:rsidRPr="00836CB9">
        <w:rPr>
          <w:sz w:val="20"/>
          <w:szCs w:val="20"/>
        </w:rPr>
        <w:t>instala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determinare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volumului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apă</w:t>
      </w:r>
      <w:proofErr w:type="spellEnd"/>
      <w:r w:rsidRPr="00836CB9">
        <w:rPr>
          <w:sz w:val="20"/>
          <w:szCs w:val="20"/>
        </w:rPr>
        <w:t xml:space="preserve">, </w:t>
      </w:r>
      <w:proofErr w:type="spellStart"/>
      <w:r w:rsidRPr="00836CB9">
        <w:rPr>
          <w:sz w:val="20"/>
          <w:szCs w:val="20"/>
        </w:rPr>
        <w:t>sisteme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raportare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localizare</w:t>
      </w:r>
      <w:proofErr w:type="spellEnd"/>
      <w:r w:rsidRPr="00836CB9">
        <w:rPr>
          <w:sz w:val="20"/>
          <w:szCs w:val="20"/>
        </w:rPr>
        <w:t xml:space="preserve"> GPS.</w:t>
      </w:r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t>8)</w:t>
      </w:r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Contractul</w:t>
      </w:r>
      <w:proofErr w:type="spellEnd"/>
      <w:r w:rsidRPr="00836CB9">
        <w:rPr>
          <w:sz w:val="20"/>
          <w:szCs w:val="20"/>
        </w:rPr>
        <w:t xml:space="preserve"> / </w:t>
      </w:r>
      <w:proofErr w:type="spellStart"/>
      <w:r w:rsidRPr="00836CB9">
        <w:rPr>
          <w:sz w:val="20"/>
          <w:szCs w:val="20"/>
        </w:rPr>
        <w:t>acordul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preluare</w:t>
      </w:r>
      <w:proofErr w:type="spellEnd"/>
      <w:r w:rsidRPr="00836CB9">
        <w:rPr>
          <w:sz w:val="20"/>
          <w:szCs w:val="20"/>
        </w:rPr>
        <w:t xml:space="preserve"> ape </w:t>
      </w:r>
      <w:proofErr w:type="spellStart"/>
      <w:r w:rsidRPr="00836CB9">
        <w:rPr>
          <w:sz w:val="20"/>
          <w:szCs w:val="20"/>
        </w:rPr>
        <w:t>vidanjate</w:t>
      </w:r>
      <w:proofErr w:type="spellEnd"/>
      <w:r w:rsidRPr="00836CB9">
        <w:rPr>
          <w:sz w:val="20"/>
          <w:szCs w:val="20"/>
        </w:rPr>
        <w:t xml:space="preserve"> se </w:t>
      </w:r>
      <w:proofErr w:type="spellStart"/>
      <w:r w:rsidRPr="00836CB9">
        <w:rPr>
          <w:sz w:val="20"/>
          <w:szCs w:val="20"/>
        </w:rPr>
        <w:t>încheie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între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frmele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specializate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serviciile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vidanjare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transport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operatorul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servicii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apă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cărei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ea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canalizare</w:t>
      </w:r>
      <w:proofErr w:type="spellEnd"/>
      <w:r w:rsidRPr="00836CB9">
        <w:rPr>
          <w:sz w:val="20"/>
          <w:szCs w:val="20"/>
        </w:rPr>
        <w:t xml:space="preserve"> / </w:t>
      </w:r>
      <w:proofErr w:type="spellStart"/>
      <w:r w:rsidRPr="00836CB9">
        <w:rPr>
          <w:sz w:val="20"/>
          <w:szCs w:val="20"/>
        </w:rPr>
        <w:t>sta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epurare</w:t>
      </w:r>
      <w:proofErr w:type="spellEnd"/>
      <w:r w:rsidRPr="00836CB9">
        <w:rPr>
          <w:sz w:val="20"/>
          <w:szCs w:val="20"/>
        </w:rPr>
        <w:t xml:space="preserve"> se </w:t>
      </w:r>
      <w:proofErr w:type="spellStart"/>
      <w:r w:rsidRPr="00836CB9">
        <w:rPr>
          <w:sz w:val="20"/>
          <w:szCs w:val="20"/>
        </w:rPr>
        <w:t>descarcă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vidanjate</w:t>
      </w:r>
      <w:proofErr w:type="spellEnd"/>
      <w:r w:rsidRPr="00836CB9">
        <w:rPr>
          <w:sz w:val="20"/>
          <w:szCs w:val="20"/>
        </w:rPr>
        <w:t>.</w:t>
      </w:r>
      <w:r w:rsidRPr="00836CB9">
        <w:rPr>
          <w:sz w:val="20"/>
          <w:szCs w:val="20"/>
        </w:rPr>
        <w:br/>
      </w:r>
      <w:r w:rsidRPr="00836CB9">
        <w:rPr>
          <w:b/>
          <w:bCs/>
          <w:sz w:val="20"/>
          <w:szCs w:val="20"/>
        </w:rPr>
        <w:t>9)</w:t>
      </w:r>
      <w:r w:rsidRPr="00836CB9">
        <w:rPr>
          <w:sz w:val="20"/>
          <w:szCs w:val="20"/>
        </w:rPr>
        <w:t xml:space="preserve"> Conform art. 13 din HG nr 714/2022, la </w:t>
      </w:r>
      <w:proofErr w:type="spellStart"/>
      <w:r w:rsidRPr="00836CB9">
        <w:rPr>
          <w:sz w:val="20"/>
          <w:szCs w:val="20"/>
        </w:rPr>
        <w:t>descărcarea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elele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canalizare</w:t>
      </w:r>
      <w:proofErr w:type="spellEnd"/>
      <w:r w:rsidRPr="00836CB9">
        <w:rPr>
          <w:sz w:val="20"/>
          <w:szCs w:val="20"/>
        </w:rPr>
        <w:t xml:space="preserve"> ale </w:t>
      </w:r>
      <w:proofErr w:type="spellStart"/>
      <w:r w:rsidRPr="00836CB9">
        <w:rPr>
          <w:sz w:val="20"/>
          <w:szCs w:val="20"/>
        </w:rPr>
        <w:t>localită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direct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sta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iile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epurare</w:t>
      </w:r>
      <w:proofErr w:type="spellEnd"/>
      <w:r w:rsidRPr="00836CB9">
        <w:rPr>
          <w:sz w:val="20"/>
          <w:szCs w:val="20"/>
        </w:rPr>
        <w:t xml:space="preserve"> se </w:t>
      </w:r>
      <w:proofErr w:type="spellStart"/>
      <w:r w:rsidRPr="00836CB9">
        <w:rPr>
          <w:sz w:val="20"/>
          <w:szCs w:val="20"/>
        </w:rPr>
        <w:t>vor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respecta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prevederile</w:t>
      </w:r>
      <w:proofErr w:type="spellEnd"/>
      <w:r w:rsidRPr="00836CB9">
        <w:rPr>
          <w:sz w:val="20"/>
          <w:szCs w:val="20"/>
        </w:rPr>
        <w:t xml:space="preserve"> art. 4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5 din </w:t>
      </w:r>
      <w:proofErr w:type="spellStart"/>
      <w:r w:rsidRPr="00836CB9">
        <w:rPr>
          <w:sz w:val="20"/>
          <w:szCs w:val="20"/>
        </w:rPr>
        <w:t>anexa</w:t>
      </w:r>
      <w:proofErr w:type="spellEnd"/>
      <w:r w:rsidRPr="00836CB9">
        <w:rPr>
          <w:sz w:val="20"/>
          <w:szCs w:val="20"/>
        </w:rPr>
        <w:t xml:space="preserve"> nr. 2 la </w:t>
      </w:r>
      <w:proofErr w:type="spellStart"/>
      <w:r w:rsidRPr="00836CB9">
        <w:rPr>
          <w:sz w:val="20"/>
          <w:szCs w:val="20"/>
        </w:rPr>
        <w:t>Hotărârea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Guvernului</w:t>
      </w:r>
      <w:proofErr w:type="spellEnd"/>
      <w:r w:rsidRPr="00836CB9">
        <w:rPr>
          <w:sz w:val="20"/>
          <w:szCs w:val="20"/>
        </w:rPr>
        <w:t xml:space="preserve"> nr 188/2002 </w:t>
      </w:r>
      <w:proofErr w:type="spellStart"/>
      <w:r w:rsidRPr="00836CB9">
        <w:rPr>
          <w:sz w:val="20"/>
          <w:szCs w:val="20"/>
        </w:rPr>
        <w:t>pentru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aprobarea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unor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norme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privind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condi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iile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descărcare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mediul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acvatic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, cu </w:t>
      </w:r>
      <w:proofErr w:type="spellStart"/>
      <w:r w:rsidRPr="00836CB9">
        <w:rPr>
          <w:sz w:val="20"/>
          <w:szCs w:val="20"/>
        </w:rPr>
        <w:t>modifcările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completările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ulterioare</w:t>
      </w:r>
      <w:proofErr w:type="spellEnd"/>
      <w:r w:rsidRPr="00836CB9">
        <w:rPr>
          <w:sz w:val="20"/>
          <w:szCs w:val="20"/>
        </w:rPr>
        <w:t xml:space="preserve">. De </w:t>
      </w:r>
      <w:proofErr w:type="spellStart"/>
      <w:r w:rsidRPr="00836CB9">
        <w:rPr>
          <w:sz w:val="20"/>
          <w:szCs w:val="20"/>
        </w:rPr>
        <w:t>asemenea</w:t>
      </w:r>
      <w:proofErr w:type="spellEnd"/>
      <w:r w:rsidRPr="00836CB9">
        <w:rPr>
          <w:sz w:val="20"/>
          <w:szCs w:val="20"/>
        </w:rPr>
        <w:t xml:space="preserve">, conform art. 5 </w:t>
      </w:r>
      <w:proofErr w:type="spellStart"/>
      <w:r w:rsidRPr="00836CB9">
        <w:rPr>
          <w:sz w:val="20"/>
          <w:szCs w:val="20"/>
        </w:rPr>
        <w:t>alin</w:t>
      </w:r>
      <w:proofErr w:type="spellEnd"/>
      <w:r w:rsidRPr="00836CB9">
        <w:rPr>
          <w:sz w:val="20"/>
          <w:szCs w:val="20"/>
        </w:rPr>
        <w:t xml:space="preserve">(5) din </w:t>
      </w:r>
      <w:proofErr w:type="spellStart"/>
      <w:r w:rsidRPr="00836CB9">
        <w:rPr>
          <w:sz w:val="20"/>
          <w:szCs w:val="20"/>
        </w:rPr>
        <w:t>legea</w:t>
      </w:r>
      <w:proofErr w:type="spellEnd"/>
      <w:r w:rsidRPr="00836CB9">
        <w:rPr>
          <w:sz w:val="20"/>
          <w:szCs w:val="20"/>
        </w:rPr>
        <w:t xml:space="preserve"> 241/2006, </w:t>
      </w:r>
      <w:proofErr w:type="spellStart"/>
      <w:r w:rsidRPr="00836CB9">
        <w:rPr>
          <w:sz w:val="20"/>
          <w:szCs w:val="20"/>
        </w:rPr>
        <w:t>preluarea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sistemele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canalizare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apelor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uzate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provenite</w:t>
      </w:r>
      <w:proofErr w:type="spellEnd"/>
      <w:r w:rsidRPr="00836CB9">
        <w:rPr>
          <w:sz w:val="20"/>
          <w:szCs w:val="20"/>
        </w:rPr>
        <w:t xml:space="preserve"> de la </w:t>
      </w:r>
      <w:proofErr w:type="spellStart"/>
      <w:r w:rsidRPr="00836CB9">
        <w:rPr>
          <w:sz w:val="20"/>
          <w:szCs w:val="20"/>
        </w:rPr>
        <w:t>operatori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economici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industriali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sau</w:t>
      </w:r>
      <w:proofErr w:type="spellEnd"/>
      <w:r w:rsidRPr="00836CB9">
        <w:rPr>
          <w:sz w:val="20"/>
          <w:szCs w:val="20"/>
        </w:rPr>
        <w:t xml:space="preserve"> de la </w:t>
      </w:r>
      <w:proofErr w:type="spellStart"/>
      <w:r w:rsidRPr="00836CB9">
        <w:rPr>
          <w:sz w:val="20"/>
          <w:szCs w:val="20"/>
        </w:rPr>
        <w:t>al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utilizatori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neracorda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la </w:t>
      </w:r>
      <w:proofErr w:type="spellStart"/>
      <w:r w:rsidRPr="00836CB9">
        <w:rPr>
          <w:sz w:val="20"/>
          <w:szCs w:val="20"/>
        </w:rPr>
        <w:t>re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elele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publice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distribu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ie</w:t>
      </w:r>
      <w:proofErr w:type="spellEnd"/>
      <w:r w:rsidRPr="00836CB9">
        <w:rPr>
          <w:sz w:val="20"/>
          <w:szCs w:val="20"/>
        </w:rPr>
        <w:t xml:space="preserve"> a </w:t>
      </w:r>
      <w:proofErr w:type="spellStart"/>
      <w:r w:rsidRPr="00836CB9">
        <w:rPr>
          <w:sz w:val="20"/>
          <w:szCs w:val="20"/>
        </w:rPr>
        <w:t>apei</w:t>
      </w:r>
      <w:proofErr w:type="spellEnd"/>
      <w:r w:rsidRPr="00836CB9">
        <w:rPr>
          <w:sz w:val="20"/>
          <w:szCs w:val="20"/>
        </w:rPr>
        <w:t xml:space="preserve"> se </w:t>
      </w:r>
      <w:proofErr w:type="spellStart"/>
      <w:r w:rsidRPr="00836CB9">
        <w:rPr>
          <w:sz w:val="20"/>
          <w:szCs w:val="20"/>
        </w:rPr>
        <w:t>poate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aproba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numai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măsura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în</w:t>
      </w:r>
      <w:proofErr w:type="spellEnd"/>
      <w:r w:rsidRPr="00836CB9">
        <w:rPr>
          <w:sz w:val="20"/>
          <w:szCs w:val="20"/>
        </w:rPr>
        <w:t xml:space="preserve"> care nu </w:t>
      </w:r>
      <w:proofErr w:type="spellStart"/>
      <w:r w:rsidRPr="00836CB9">
        <w:rPr>
          <w:sz w:val="20"/>
          <w:szCs w:val="20"/>
        </w:rPr>
        <w:t>este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depă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otă</w:t>
      </w:r>
      <w:proofErr w:type="spellEnd"/>
      <w:r w:rsidRPr="00836CB9">
        <w:rPr>
          <w:sz w:val="20"/>
          <w:szCs w:val="20"/>
        </w:rPr>
        <w:t xml:space="preserve"> din </w:t>
      </w:r>
      <w:proofErr w:type="spellStart"/>
      <w:r w:rsidRPr="00836CB9">
        <w:rPr>
          <w:sz w:val="20"/>
          <w:szCs w:val="20"/>
        </w:rPr>
        <w:t>punct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vedere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hidraulic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sau</w:t>
      </w:r>
      <w:proofErr w:type="spellEnd"/>
      <w:r w:rsidRPr="00836CB9">
        <w:rPr>
          <w:sz w:val="20"/>
          <w:szCs w:val="20"/>
        </w:rPr>
        <w:t xml:space="preserve"> al </w:t>
      </w:r>
      <w:proofErr w:type="spellStart"/>
      <w:r w:rsidRPr="00836CB9">
        <w:rPr>
          <w:sz w:val="20"/>
          <w:szCs w:val="20"/>
        </w:rPr>
        <w:t>încărcării</w:t>
      </w:r>
      <w:proofErr w:type="spellEnd"/>
      <w:r w:rsidRPr="00836CB9">
        <w:rPr>
          <w:sz w:val="20"/>
          <w:szCs w:val="20"/>
        </w:rPr>
        <w:t xml:space="preserve"> cu </w:t>
      </w:r>
      <w:proofErr w:type="spellStart"/>
      <w:r w:rsidRPr="00836CB9">
        <w:rPr>
          <w:sz w:val="20"/>
          <w:szCs w:val="20"/>
        </w:rPr>
        <w:t>substan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impurifcatoare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rFonts w:ascii="Tahoma" w:hAnsi="Tahoma" w:cs="Tahoma"/>
          <w:sz w:val="20"/>
          <w:szCs w:val="20"/>
        </w:rPr>
        <w:t>ș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numai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dacă</w:t>
      </w:r>
      <w:proofErr w:type="spellEnd"/>
      <w:r w:rsidRPr="00836CB9">
        <w:rPr>
          <w:sz w:val="20"/>
          <w:szCs w:val="20"/>
        </w:rPr>
        <w:t xml:space="preserve"> nu </w:t>
      </w:r>
      <w:proofErr w:type="spellStart"/>
      <w:r w:rsidRPr="00836CB9">
        <w:rPr>
          <w:sz w:val="20"/>
          <w:szCs w:val="20"/>
        </w:rPr>
        <w:t>con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in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poluan</w:t>
      </w:r>
      <w:r w:rsidRPr="00836CB9">
        <w:rPr>
          <w:rFonts w:ascii="Tahoma" w:hAnsi="Tahoma" w:cs="Tahoma"/>
          <w:sz w:val="20"/>
          <w:szCs w:val="20"/>
        </w:rPr>
        <w:t>ț</w:t>
      </w:r>
      <w:r w:rsidRPr="00836CB9">
        <w:rPr>
          <w:sz w:val="20"/>
          <w:szCs w:val="20"/>
        </w:rPr>
        <w:t>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toxici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sau</w:t>
      </w:r>
      <w:proofErr w:type="spellEnd"/>
      <w:r w:rsidRPr="00836CB9">
        <w:rPr>
          <w:sz w:val="20"/>
          <w:szCs w:val="20"/>
        </w:rPr>
        <w:t xml:space="preserve"> care pot </w:t>
      </w:r>
      <w:proofErr w:type="spellStart"/>
      <w:r w:rsidRPr="00836CB9">
        <w:rPr>
          <w:sz w:val="20"/>
          <w:szCs w:val="20"/>
        </w:rPr>
        <w:t>inhiba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ori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bloca</w:t>
      </w:r>
      <w:proofErr w:type="spellEnd"/>
      <w:r w:rsidRPr="00836CB9">
        <w:rPr>
          <w:sz w:val="20"/>
          <w:szCs w:val="20"/>
        </w:rPr>
        <w:t xml:space="preserve"> </w:t>
      </w:r>
      <w:proofErr w:type="spellStart"/>
      <w:r w:rsidRPr="00836CB9">
        <w:rPr>
          <w:sz w:val="20"/>
          <w:szCs w:val="20"/>
        </w:rPr>
        <w:t>procesul</w:t>
      </w:r>
      <w:proofErr w:type="spellEnd"/>
      <w:r w:rsidRPr="00836CB9">
        <w:rPr>
          <w:sz w:val="20"/>
          <w:szCs w:val="20"/>
        </w:rPr>
        <w:t xml:space="preserve"> de </w:t>
      </w:r>
      <w:proofErr w:type="spellStart"/>
      <w:r w:rsidRPr="00836CB9">
        <w:rPr>
          <w:sz w:val="20"/>
          <w:szCs w:val="20"/>
        </w:rPr>
        <w:t>epurare</w:t>
      </w:r>
      <w:proofErr w:type="spellEnd"/>
      <w:r w:rsidRPr="00836CB9">
        <w:rPr>
          <w:sz w:val="20"/>
          <w:szCs w:val="20"/>
        </w:rPr>
        <w:t>.</w:t>
      </w:r>
    </w:p>
    <w:sectPr w:rsidR="00F456A1" w:rsidRPr="00836CB9" w:rsidSect="001F2DB1">
      <w:pgSz w:w="12240" w:h="15840"/>
      <w:pgMar w:top="62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formsDesign/>
  <w:stylePaneFormatFilter w:val="3F01"/>
  <w:defaultTabStop w:val="720"/>
  <w:characterSpacingControl w:val="doNotCompress"/>
  <w:compat/>
  <w:rsids>
    <w:rsidRoot w:val="00667470"/>
    <w:rsid w:val="001100FC"/>
    <w:rsid w:val="001626C3"/>
    <w:rsid w:val="001800F1"/>
    <w:rsid w:val="001A3012"/>
    <w:rsid w:val="001F2DB1"/>
    <w:rsid w:val="0039581A"/>
    <w:rsid w:val="00495010"/>
    <w:rsid w:val="005A3F0C"/>
    <w:rsid w:val="006260AE"/>
    <w:rsid w:val="00667470"/>
    <w:rsid w:val="006C7EA6"/>
    <w:rsid w:val="00836CB9"/>
    <w:rsid w:val="00A45A4B"/>
    <w:rsid w:val="00AC768D"/>
    <w:rsid w:val="00BA097B"/>
    <w:rsid w:val="00E7407A"/>
    <w:rsid w:val="00F456A1"/>
    <w:rsid w:val="00F8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68D"/>
    <w:rPr>
      <w:sz w:val="24"/>
      <w:szCs w:val="24"/>
    </w:rPr>
  </w:style>
  <w:style w:type="paragraph" w:styleId="Heading3">
    <w:name w:val="heading 3"/>
    <w:basedOn w:val="Normal"/>
    <w:qFormat/>
    <w:rsid w:val="006674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6674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674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162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966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de înscriere în Registrul de Evidență a Sistemelor Individuale Adecvate pentru Colectarea și Epurarea Apelor Uzate al comunei Jamu Mare</vt:lpstr>
    </vt:vector>
  </TitlesOfParts>
  <Company>xxx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 în Registrul de Evidență a Sistemelor Individuale Adecvate pentru Colectarea și Epurarea Apelor Uzate al comunei Jamu Mare</dc:title>
  <dc:creator>xxx</dc:creator>
  <cp:lastModifiedBy>User</cp:lastModifiedBy>
  <cp:revision>3</cp:revision>
  <cp:lastPrinted>2022-11-14T06:48:00Z</cp:lastPrinted>
  <dcterms:created xsi:type="dcterms:W3CDTF">2022-11-14T06:56:00Z</dcterms:created>
  <dcterms:modified xsi:type="dcterms:W3CDTF">2022-11-14T06:59:00Z</dcterms:modified>
</cp:coreProperties>
</file>