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F59" w14:textId="48577212" w:rsidR="00B97789" w:rsidRPr="00ED7ADD" w:rsidRDefault="00B97789">
      <w:pPr>
        <w:rPr>
          <w:sz w:val="24"/>
          <w:szCs w:val="24"/>
          <w:lang w:val="de-DE"/>
        </w:rPr>
      </w:pPr>
    </w:p>
    <w:p w14:paraId="5DBFE897" w14:textId="52216F90" w:rsidR="008B3946" w:rsidRPr="002A77B8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r w:rsidRPr="002A77B8">
        <w:rPr>
          <w:b/>
          <w:bCs/>
          <w:color w:val="2F5496" w:themeColor="accent1" w:themeShade="BF"/>
          <w:sz w:val="28"/>
          <w:szCs w:val="28"/>
          <w:lang w:val="ro-RO"/>
        </w:rPr>
        <w:t>Comunicat de presă</w:t>
      </w:r>
    </w:p>
    <w:p w14:paraId="67C1C5F2" w14:textId="77777777" w:rsidR="003D4A33" w:rsidRPr="002A77B8" w:rsidRDefault="003D4A33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4942787F" w14:textId="77777777" w:rsidR="003D4A33" w:rsidRPr="002A77B8" w:rsidRDefault="00A150EC" w:rsidP="003953B6">
      <w:pPr>
        <w:tabs>
          <w:tab w:val="left" w:pos="3706"/>
        </w:tabs>
        <w:jc w:val="center"/>
        <w:rPr>
          <w:b/>
          <w:bCs/>
          <w:color w:val="1F3864" w:themeColor="accent1" w:themeShade="80"/>
          <w:sz w:val="24"/>
          <w:szCs w:val="24"/>
          <w:lang w:val="ro-RO"/>
        </w:rPr>
      </w:pPr>
      <w:r w:rsidRPr="002A77B8">
        <w:rPr>
          <w:b/>
          <w:bCs/>
          <w:color w:val="2F5496" w:themeColor="accent1" w:themeShade="BF"/>
          <w:sz w:val="24"/>
          <w:szCs w:val="24"/>
          <w:lang w:val="ro-RO"/>
        </w:rPr>
        <w:t xml:space="preserve"> Demararea </w:t>
      </w:r>
      <w:r w:rsidRPr="002A77B8">
        <w:rPr>
          <w:b/>
          <w:bCs/>
          <w:color w:val="1F3864" w:themeColor="accent1" w:themeShade="80"/>
          <w:sz w:val="24"/>
          <w:szCs w:val="24"/>
          <w:lang w:val="ro-RO"/>
        </w:rPr>
        <w:t xml:space="preserve">proiectului </w:t>
      </w:r>
    </w:p>
    <w:p w14:paraId="74571B58" w14:textId="16158657" w:rsidR="008B3946" w:rsidRPr="002A77B8" w:rsidRDefault="008B3946" w:rsidP="003953B6">
      <w:pPr>
        <w:tabs>
          <w:tab w:val="left" w:pos="3706"/>
        </w:tabs>
        <w:jc w:val="center"/>
        <w:rPr>
          <w:b/>
          <w:bCs/>
          <w:color w:val="1F3864" w:themeColor="accent1" w:themeShade="80"/>
          <w:sz w:val="24"/>
          <w:szCs w:val="24"/>
          <w:lang w:val="ro-RO"/>
        </w:rPr>
      </w:pPr>
      <w:r w:rsidRPr="002A77B8">
        <w:rPr>
          <w:b/>
          <w:bCs/>
          <w:color w:val="1F3864" w:themeColor="accent1" w:themeShade="80"/>
          <w:sz w:val="24"/>
          <w:szCs w:val="24"/>
          <w:lang w:val="ro-RO"/>
        </w:rPr>
        <w:t>„</w:t>
      </w:r>
      <w:r w:rsidR="00ED7ADD" w:rsidRPr="002A77B8">
        <w:rPr>
          <w:b/>
          <w:bCs/>
          <w:color w:val="1F3864" w:themeColor="accent1" w:themeShade="80"/>
          <w:sz w:val="24"/>
          <w:szCs w:val="24"/>
          <w:lang w:val="ro-RO"/>
        </w:rPr>
        <w:t>REABILITAREA ENERGETICĂ A MUZEULUI ORASULUI DETA, STR. MIHAI VITEAZU NR. 2</w:t>
      </w:r>
      <w:r w:rsidRPr="002A77B8">
        <w:rPr>
          <w:b/>
          <w:bCs/>
          <w:color w:val="1F3864" w:themeColor="accent1" w:themeShade="80"/>
          <w:sz w:val="24"/>
          <w:szCs w:val="24"/>
          <w:lang w:val="ro-RO"/>
        </w:rPr>
        <w:t>”</w:t>
      </w:r>
    </w:p>
    <w:p w14:paraId="52CF8827" w14:textId="3EAE62B2" w:rsidR="003D4A33" w:rsidRDefault="003D4A33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430D0C93" w14:textId="77777777" w:rsidR="002A77B8" w:rsidRPr="002A77B8" w:rsidRDefault="002A77B8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7B66A3BA" w14:textId="7603061A" w:rsidR="00A150EC" w:rsidRPr="002A77B8" w:rsidRDefault="00820C96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  <w:sz w:val="24"/>
          <w:szCs w:val="24"/>
          <w:lang w:val="ro-RO"/>
        </w:rPr>
      </w:pPr>
      <w:r w:rsidRPr="002A77B8">
        <w:rPr>
          <w:rFonts w:cs="Arial"/>
          <w:color w:val="000000" w:themeColor="text1"/>
          <w:sz w:val="24"/>
          <w:szCs w:val="24"/>
          <w:lang w:val="ro-RO"/>
        </w:rPr>
        <w:t xml:space="preserve">UAT </w:t>
      </w:r>
      <w:r w:rsidR="003953B6" w:rsidRPr="002A77B8">
        <w:rPr>
          <w:rFonts w:cs="Arial"/>
          <w:color w:val="000000" w:themeColor="text1"/>
          <w:sz w:val="24"/>
          <w:szCs w:val="24"/>
          <w:lang w:val="ro-RO"/>
        </w:rPr>
        <w:t>Orașul Deta</w:t>
      </w:r>
      <w:r w:rsidRPr="002A77B8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1E05FD" w:rsidRPr="002A77B8">
        <w:rPr>
          <w:rFonts w:cs="Arial"/>
          <w:color w:val="000000" w:themeColor="text1"/>
          <w:sz w:val="24"/>
          <w:szCs w:val="24"/>
          <w:lang w:val="ro-RO"/>
        </w:rPr>
        <w:t>d</w:t>
      </w:r>
      <w:r w:rsidRPr="002A77B8">
        <w:rPr>
          <w:rFonts w:cs="Arial"/>
          <w:color w:val="000000" w:themeColor="text1"/>
          <w:sz w:val="24"/>
          <w:szCs w:val="24"/>
          <w:lang w:val="ro-RO"/>
        </w:rPr>
        <w:t>emareaz</w:t>
      </w:r>
      <w:r w:rsidR="001E05FD" w:rsidRPr="002A77B8">
        <w:rPr>
          <w:rFonts w:cs="Arial"/>
          <w:color w:val="000000" w:themeColor="text1"/>
          <w:sz w:val="24"/>
          <w:szCs w:val="24"/>
          <w:lang w:val="ro-RO"/>
        </w:rPr>
        <w:t>ă</w:t>
      </w:r>
      <w:r w:rsidRPr="002A77B8">
        <w:rPr>
          <w:rFonts w:cs="Arial"/>
          <w:color w:val="000000" w:themeColor="text1"/>
          <w:sz w:val="24"/>
          <w:szCs w:val="24"/>
          <w:lang w:val="ro-RO"/>
        </w:rPr>
        <w:t xml:space="preserve"> proiectul cu titlul</w:t>
      </w:r>
      <w:r w:rsidR="00705470">
        <w:rPr>
          <w:rFonts w:cs="Arial"/>
          <w:color w:val="000000" w:themeColor="text1"/>
          <w:sz w:val="24"/>
          <w:szCs w:val="24"/>
          <w:lang w:val="ro-RO"/>
        </w:rPr>
        <w:t xml:space="preserve"> ,,</w:t>
      </w:r>
      <w:r w:rsidR="00ED7ADD" w:rsidRPr="002A77B8">
        <w:rPr>
          <w:rFonts w:cs="Arial"/>
          <w:b/>
          <w:bCs/>
          <w:sz w:val="24"/>
          <w:szCs w:val="24"/>
          <w:lang w:val="ro-RO"/>
        </w:rPr>
        <w:t>REABILITAREA ENERGETICĂ A MUZEULUI ORASULUI DETA, STR. MIHAI VITEAZU NR. 2</w:t>
      </w:r>
      <w:r w:rsidRPr="002A77B8">
        <w:rPr>
          <w:rFonts w:cs="Arial"/>
          <w:b/>
          <w:bCs/>
          <w:sz w:val="24"/>
          <w:szCs w:val="24"/>
          <w:lang w:val="ro-RO"/>
        </w:rPr>
        <w:t>”</w:t>
      </w:r>
      <w:r w:rsidR="00CC09D0" w:rsidRPr="002A77B8">
        <w:rPr>
          <w:rFonts w:cs="Arial"/>
          <w:color w:val="000000" w:themeColor="text1"/>
          <w:sz w:val="24"/>
          <w:szCs w:val="24"/>
          <w:lang w:val="ro-RO"/>
        </w:rPr>
        <w:t>,</w:t>
      </w:r>
      <w:r w:rsidRP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A77B8">
        <w:rPr>
          <w:rFonts w:cs="Arial"/>
          <w:color w:val="000000" w:themeColor="text1"/>
          <w:sz w:val="24"/>
          <w:szCs w:val="24"/>
          <w:lang w:val="ro-RO"/>
        </w:rPr>
        <w:t>finanțat din fonduri europene prin Planul Național de Redresare si Reziliență al României și din fonduri naționale.</w:t>
      </w:r>
    </w:p>
    <w:p w14:paraId="0BE8BD56" w14:textId="63A11248" w:rsidR="008B3946" w:rsidRPr="002A77B8" w:rsidRDefault="00D16906" w:rsidP="008B3946">
      <w:pPr>
        <w:spacing w:after="0"/>
        <w:ind w:firstLine="720"/>
        <w:jc w:val="both"/>
        <w:rPr>
          <w:rFonts w:cs="Arial"/>
          <w:color w:val="000000" w:themeColor="text1"/>
          <w:sz w:val="24"/>
          <w:szCs w:val="24"/>
          <w:lang w:val="ro-RO"/>
        </w:rPr>
      </w:pPr>
      <w:r w:rsidRPr="002A77B8">
        <w:rPr>
          <w:b/>
          <w:bCs/>
          <w:color w:val="000000" w:themeColor="text1"/>
          <w:sz w:val="24"/>
          <w:lang w:val="ro-RO"/>
        </w:rPr>
        <w:t>Numele</w:t>
      </w:r>
      <w:r w:rsidRPr="002A77B8">
        <w:rPr>
          <w:b/>
          <w:bCs/>
          <w:color w:val="000000" w:themeColor="text1"/>
          <w:spacing w:val="-2"/>
          <w:sz w:val="24"/>
          <w:lang w:val="ro-RO"/>
        </w:rPr>
        <w:t xml:space="preserve"> </w:t>
      </w:r>
      <w:r w:rsidRPr="002A77B8">
        <w:rPr>
          <w:b/>
          <w:bCs/>
          <w:color w:val="000000" w:themeColor="text1"/>
          <w:sz w:val="24"/>
          <w:lang w:val="ro-RO"/>
        </w:rPr>
        <w:t>beneficiarului</w:t>
      </w:r>
      <w:r w:rsidR="002A77B8" w:rsidRPr="002A77B8">
        <w:rPr>
          <w:b/>
          <w:bCs/>
          <w:color w:val="000000" w:themeColor="text1"/>
          <w:sz w:val="24"/>
          <w:lang w:val="ro-RO"/>
        </w:rPr>
        <w:t xml:space="preserve"> </w:t>
      </w:r>
      <w:r w:rsidRPr="002A77B8">
        <w:rPr>
          <w:b/>
          <w:bCs/>
          <w:color w:val="000000" w:themeColor="text1"/>
          <w:sz w:val="24"/>
          <w:lang w:val="ro-RO"/>
        </w:rPr>
        <w:t xml:space="preserve">: </w:t>
      </w:r>
      <w:r w:rsidR="00BB1395" w:rsidRPr="002A77B8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820C96" w:rsidRPr="002A77B8">
        <w:rPr>
          <w:rFonts w:cs="Arial"/>
          <w:color w:val="000000" w:themeColor="text1"/>
          <w:sz w:val="24"/>
          <w:szCs w:val="24"/>
          <w:lang w:val="ro-RO"/>
        </w:rPr>
        <w:t xml:space="preserve">UAT </w:t>
      </w:r>
      <w:r w:rsidR="003953B6" w:rsidRPr="002A77B8">
        <w:rPr>
          <w:rFonts w:cs="Arial"/>
          <w:color w:val="000000" w:themeColor="text1"/>
          <w:sz w:val="24"/>
          <w:szCs w:val="24"/>
          <w:lang w:val="ro-RO"/>
        </w:rPr>
        <w:t>Orașul Deta</w:t>
      </w:r>
      <w:r w:rsidR="00820C96" w:rsidRPr="002A77B8">
        <w:rPr>
          <w:rFonts w:cs="Arial"/>
          <w:color w:val="000000" w:themeColor="text1"/>
          <w:sz w:val="24"/>
          <w:szCs w:val="24"/>
          <w:lang w:val="ro-RO"/>
        </w:rPr>
        <w:t xml:space="preserve">, </w:t>
      </w:r>
      <w:r w:rsidR="003953B6" w:rsidRPr="002A77B8">
        <w:rPr>
          <w:rFonts w:cs="Arial"/>
          <w:color w:val="000000" w:themeColor="text1"/>
          <w:sz w:val="24"/>
          <w:szCs w:val="24"/>
          <w:lang w:val="ro-RO"/>
        </w:rPr>
        <w:t>str. Victoriei, nr. 32, jud. Timi</w:t>
      </w:r>
      <w:r w:rsidR="002A77B8">
        <w:rPr>
          <w:rFonts w:cs="Arial"/>
          <w:color w:val="000000" w:themeColor="text1"/>
          <w:sz w:val="24"/>
          <w:szCs w:val="24"/>
          <w:lang w:val="ro-RO"/>
        </w:rPr>
        <w:t>ș</w:t>
      </w:r>
      <w:r w:rsidR="003953B6" w:rsidRPr="002A77B8">
        <w:rPr>
          <w:rFonts w:cs="Arial"/>
          <w:color w:val="000000" w:themeColor="text1"/>
          <w:sz w:val="24"/>
          <w:szCs w:val="24"/>
          <w:lang w:val="ro-RO"/>
        </w:rPr>
        <w:t>, CP 305200</w:t>
      </w:r>
      <w:r w:rsidR="00526EBA">
        <w:rPr>
          <w:rFonts w:cs="Arial"/>
          <w:color w:val="000000" w:themeColor="text1"/>
          <w:sz w:val="24"/>
          <w:szCs w:val="24"/>
          <w:lang w:val="ro-RO"/>
        </w:rPr>
        <w:t>.</w:t>
      </w:r>
    </w:p>
    <w:p w14:paraId="1D3937BE" w14:textId="28D60213" w:rsidR="00332C7F" w:rsidRPr="002A77B8" w:rsidRDefault="00332C7F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  <w:sz w:val="24"/>
          <w:szCs w:val="24"/>
          <w:lang w:val="ro-RO"/>
        </w:rPr>
      </w:pPr>
      <w:r w:rsidRP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>Titlu proiect</w:t>
      </w:r>
      <w:r w:rsidR="002A77B8" w:rsidRP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>:</w:t>
      </w:r>
      <w:r w:rsidR="003953B6" w:rsidRP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ED7ADD" w:rsidRPr="002A77B8">
        <w:rPr>
          <w:b/>
          <w:bCs/>
          <w:sz w:val="24"/>
          <w:szCs w:val="24"/>
          <w:lang w:val="ro-RO"/>
        </w:rPr>
        <w:t>REABILITAREA ENERGETICĂ A MUZEULUI ORASULUI DETA, STR. MIHAI VITEAZU NR. 2</w:t>
      </w:r>
      <w:r w:rsidR="002A77B8" w:rsidRPr="002A77B8">
        <w:rPr>
          <w:b/>
          <w:bCs/>
          <w:sz w:val="24"/>
          <w:szCs w:val="24"/>
          <w:lang w:val="ro-RO"/>
        </w:rPr>
        <w:t>.</w:t>
      </w:r>
    </w:p>
    <w:p w14:paraId="5135343E" w14:textId="5BD7B95C" w:rsidR="00D374BC" w:rsidRPr="002A77B8" w:rsidRDefault="00D374BC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  <w:sz w:val="24"/>
          <w:szCs w:val="24"/>
          <w:lang w:val="ro-RO"/>
        </w:rPr>
      </w:pPr>
      <w:r w:rsidRP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>Program</w:t>
      </w:r>
      <w:r w:rsid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A77B8">
        <w:rPr>
          <w:rFonts w:cs="Arial"/>
          <w:b/>
          <w:bCs/>
          <w:color w:val="000000" w:themeColor="text1"/>
          <w:sz w:val="24"/>
          <w:szCs w:val="24"/>
          <w:lang w:val="ro-RO"/>
        </w:rPr>
        <w:t>:</w:t>
      </w:r>
      <w:r w:rsidRPr="002A77B8">
        <w:rPr>
          <w:rFonts w:cs="Arial"/>
          <w:color w:val="000000" w:themeColor="text1"/>
          <w:sz w:val="24"/>
          <w:szCs w:val="24"/>
          <w:lang w:val="ro-RO"/>
        </w:rPr>
        <w:t xml:space="preserve"> Apel de proiecte ge</w:t>
      </w:r>
      <w:r w:rsidR="00820C96" w:rsidRPr="002A77B8">
        <w:rPr>
          <w:rFonts w:cs="Arial"/>
          <w:color w:val="000000" w:themeColor="text1"/>
          <w:sz w:val="24"/>
          <w:szCs w:val="24"/>
          <w:lang w:val="ro-RO"/>
        </w:rPr>
        <w:t>stionat</w:t>
      </w:r>
      <w:r w:rsidRPr="002A77B8">
        <w:rPr>
          <w:rFonts w:cs="Arial"/>
          <w:color w:val="000000" w:themeColor="text1"/>
          <w:sz w:val="24"/>
          <w:szCs w:val="24"/>
          <w:lang w:val="ro-RO"/>
        </w:rPr>
        <w:t xml:space="preserve"> de Ministerul Dezvoltării, Lucrărilor Publice și Administrației</w:t>
      </w:r>
      <w:r w:rsidR="001E05FD" w:rsidRPr="002A77B8">
        <w:rPr>
          <w:rFonts w:cs="Arial"/>
          <w:color w:val="000000" w:themeColor="text1"/>
          <w:sz w:val="24"/>
          <w:szCs w:val="24"/>
          <w:lang w:val="ro-RO"/>
        </w:rPr>
        <w:t>,</w:t>
      </w:r>
      <w:r w:rsidRPr="002A77B8">
        <w:rPr>
          <w:rFonts w:cs="Arial"/>
          <w:color w:val="000000" w:themeColor="text1"/>
          <w:sz w:val="24"/>
          <w:szCs w:val="24"/>
          <w:lang w:val="ro-RO"/>
        </w:rPr>
        <w:t xml:space="preserve"> finanțat din fonduri europene prin Planul Național de Redresare si Reziliență al României și din fonduri naționale.</w:t>
      </w:r>
    </w:p>
    <w:p w14:paraId="01A46D98" w14:textId="7DEEF089" w:rsidR="00F6298A" w:rsidRPr="002A77B8" w:rsidRDefault="008B3946" w:rsidP="008B0005">
      <w:pPr>
        <w:spacing w:after="0"/>
        <w:ind w:firstLine="720"/>
        <w:jc w:val="both"/>
        <w:rPr>
          <w:rFonts w:cs="Arial"/>
          <w:bCs/>
          <w:color w:val="000000" w:themeColor="text1"/>
          <w:sz w:val="24"/>
          <w:szCs w:val="24"/>
          <w:lang w:val="ro-RO"/>
        </w:rPr>
      </w:pPr>
      <w:r w:rsidRPr="002A77B8">
        <w:rPr>
          <w:rFonts w:cs="Arial"/>
          <w:b/>
          <w:color w:val="000000" w:themeColor="text1"/>
          <w:sz w:val="24"/>
          <w:szCs w:val="24"/>
          <w:lang w:val="ro-RO"/>
        </w:rPr>
        <w:t>Obiectivul proiectului</w:t>
      </w:r>
      <w:r w:rsidR="002A77B8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="001E05FD" w:rsidRPr="002A77B8">
        <w:rPr>
          <w:rFonts w:cs="Arial"/>
          <w:b/>
          <w:color w:val="000000" w:themeColor="text1"/>
          <w:sz w:val="24"/>
          <w:szCs w:val="24"/>
          <w:lang w:val="ro-RO"/>
        </w:rPr>
        <w:t>:</w:t>
      </w:r>
      <w:r w:rsidR="00AA46C6" w:rsidRPr="002A77B8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="002A77B8" w:rsidRPr="002A77B8">
        <w:rPr>
          <w:rFonts w:cs="Arial"/>
          <w:bCs/>
          <w:sz w:val="24"/>
          <w:szCs w:val="24"/>
          <w:lang w:val="ro-RO"/>
        </w:rPr>
        <w:t>reabilitarea moderată a clădirilor publice pentru a îmbunătăți serviciile publice prestate în Orașul Deta, județul Timiș</w:t>
      </w:r>
      <w:r w:rsidR="002A77B8" w:rsidRPr="002A77B8">
        <w:rPr>
          <w:bCs/>
          <w:sz w:val="24"/>
          <w:szCs w:val="24"/>
          <w:lang w:val="ro-RO"/>
        </w:rPr>
        <w:t>.</w:t>
      </w:r>
    </w:p>
    <w:p w14:paraId="1060C285" w14:textId="5A94757A" w:rsidR="003953B6" w:rsidRPr="002A77B8" w:rsidRDefault="00AA46C6" w:rsidP="00BE3E14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2A77B8">
        <w:rPr>
          <w:rFonts w:cs="Arial"/>
          <w:b/>
          <w:color w:val="000000" w:themeColor="text1"/>
          <w:sz w:val="24"/>
          <w:szCs w:val="24"/>
          <w:lang w:val="ro-RO"/>
        </w:rPr>
        <w:t>Obiectivul specific</w:t>
      </w:r>
      <w:r w:rsidR="002A77B8" w:rsidRPr="002A77B8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="001E05FD" w:rsidRPr="002A77B8">
        <w:rPr>
          <w:rFonts w:cs="Arial"/>
          <w:b/>
          <w:sz w:val="24"/>
          <w:szCs w:val="24"/>
          <w:lang w:val="ro-RO"/>
        </w:rPr>
        <w:t>:</w:t>
      </w:r>
      <w:r w:rsidRPr="002A77B8">
        <w:rPr>
          <w:rFonts w:cs="Arial"/>
          <w:b/>
          <w:sz w:val="24"/>
          <w:szCs w:val="24"/>
          <w:lang w:val="ro-RO"/>
        </w:rPr>
        <w:t xml:space="preserve"> </w:t>
      </w:r>
      <w:r w:rsidR="002A77B8" w:rsidRPr="002A77B8">
        <w:rPr>
          <w:rFonts w:cs="Arial"/>
          <w:bCs/>
          <w:sz w:val="24"/>
          <w:szCs w:val="24"/>
          <w:lang w:val="ro-RO"/>
        </w:rPr>
        <w:t>r</w:t>
      </w:r>
      <w:r w:rsidR="00BE3E14" w:rsidRPr="002A77B8">
        <w:rPr>
          <w:rFonts w:cs="Arial"/>
          <w:bCs/>
          <w:sz w:val="24"/>
          <w:szCs w:val="24"/>
          <w:lang w:val="ro-RO"/>
        </w:rPr>
        <w:t xml:space="preserve">ealizarea unor lucrări de intervenție care au drept scop creșterea performanței energetice a clădirii muzeului, respectiv reducerea consumurilor energetice pentru încălzire, în condițiile </w:t>
      </w:r>
      <w:r w:rsidR="00373088" w:rsidRPr="002A77B8">
        <w:rPr>
          <w:rFonts w:cs="Arial"/>
          <w:bCs/>
          <w:sz w:val="24"/>
          <w:szCs w:val="24"/>
          <w:lang w:val="ro-RO"/>
        </w:rPr>
        <w:t>asigurării și menținerii climatului termic interior, precum și ameliorarea aspectului urbanistic al localității.</w:t>
      </w:r>
    </w:p>
    <w:p w14:paraId="6A228A0C" w14:textId="02E41DD5" w:rsidR="00D16906" w:rsidRPr="002A77B8" w:rsidRDefault="00D16906" w:rsidP="00C12DBA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2A77B8">
        <w:rPr>
          <w:rFonts w:cs="Arial"/>
          <w:b/>
          <w:color w:val="000000" w:themeColor="text1"/>
          <w:sz w:val="24"/>
          <w:szCs w:val="24"/>
          <w:lang w:val="ro-RO"/>
        </w:rPr>
        <w:t>Impactul proiectului</w:t>
      </w:r>
      <w:r w:rsidR="002A77B8" w:rsidRPr="002A77B8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2A77B8">
        <w:rPr>
          <w:rFonts w:cs="Arial"/>
          <w:b/>
          <w:color w:val="000000" w:themeColor="text1"/>
          <w:sz w:val="24"/>
          <w:szCs w:val="24"/>
          <w:lang w:val="ro-RO"/>
        </w:rPr>
        <w:t>:</w:t>
      </w:r>
      <w:r w:rsidR="00A61792" w:rsidRPr="002A77B8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="008137DE" w:rsidRPr="008137DE">
        <w:rPr>
          <w:rFonts w:cs="Arial"/>
          <w:bCs/>
          <w:color w:val="000000" w:themeColor="text1"/>
          <w:sz w:val="24"/>
          <w:szCs w:val="24"/>
          <w:lang w:val="ro-RO"/>
        </w:rPr>
        <w:t>prin implementarea acestui proiect se urmărește</w:t>
      </w:r>
      <w:r w:rsidR="008137DE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="008932C6" w:rsidRPr="002A77B8">
        <w:rPr>
          <w:rFonts w:cs="Arial"/>
          <w:bCs/>
          <w:sz w:val="24"/>
          <w:szCs w:val="24"/>
          <w:lang w:val="ro-RO"/>
        </w:rPr>
        <w:t xml:space="preserve">reducerea cheltuielilor </w:t>
      </w:r>
      <w:r w:rsidR="0007683D" w:rsidRPr="002A77B8">
        <w:rPr>
          <w:rFonts w:cs="Arial"/>
          <w:bCs/>
          <w:sz w:val="24"/>
          <w:szCs w:val="24"/>
          <w:lang w:val="ro-RO"/>
        </w:rPr>
        <w:t xml:space="preserve">de încălzire </w:t>
      </w:r>
      <w:r w:rsidR="008932C6" w:rsidRPr="002A77B8">
        <w:rPr>
          <w:rFonts w:cs="Arial"/>
          <w:bCs/>
          <w:sz w:val="24"/>
          <w:szCs w:val="24"/>
          <w:lang w:val="ro-RO"/>
        </w:rPr>
        <w:t xml:space="preserve">pe perioada de iarnă, respectiv reducerea costurilor </w:t>
      </w:r>
      <w:r w:rsidR="0007683D" w:rsidRPr="002A77B8">
        <w:rPr>
          <w:rFonts w:cs="Arial"/>
          <w:bCs/>
          <w:sz w:val="24"/>
          <w:szCs w:val="24"/>
          <w:lang w:val="ro-RO"/>
        </w:rPr>
        <w:t>de</w:t>
      </w:r>
      <w:r w:rsidR="008932C6" w:rsidRPr="002A77B8">
        <w:rPr>
          <w:rFonts w:cs="Arial"/>
          <w:bCs/>
          <w:sz w:val="24"/>
          <w:szCs w:val="24"/>
          <w:lang w:val="ro-RO"/>
        </w:rPr>
        <w:t xml:space="preserve"> climatizare pe perioada de caniculă</w:t>
      </w:r>
      <w:r w:rsidR="002A77B8" w:rsidRPr="002A77B8">
        <w:rPr>
          <w:rFonts w:cs="Arial"/>
          <w:bCs/>
          <w:sz w:val="24"/>
          <w:szCs w:val="24"/>
          <w:lang w:val="ro-RO"/>
        </w:rPr>
        <w:t xml:space="preserve">, </w:t>
      </w:r>
      <w:r w:rsidR="0007683D" w:rsidRPr="002A77B8">
        <w:rPr>
          <w:rFonts w:cs="Arial"/>
          <w:bCs/>
          <w:sz w:val="24"/>
          <w:szCs w:val="24"/>
          <w:lang w:val="ro-RO"/>
        </w:rPr>
        <w:t xml:space="preserve">reducerea consumului de energie pentru încălzirea spațiilor </w:t>
      </w:r>
      <w:r w:rsidR="002A77B8" w:rsidRPr="002A77B8">
        <w:rPr>
          <w:rFonts w:cs="Arial"/>
          <w:bCs/>
          <w:sz w:val="24"/>
          <w:szCs w:val="24"/>
          <w:lang w:val="ro-RO"/>
        </w:rPr>
        <w:t xml:space="preserve">având </w:t>
      </w:r>
      <w:r w:rsidR="0007683D" w:rsidRPr="002A77B8">
        <w:rPr>
          <w:rFonts w:cs="Arial"/>
          <w:bCs/>
          <w:sz w:val="24"/>
          <w:szCs w:val="24"/>
          <w:lang w:val="ro-RO"/>
        </w:rPr>
        <w:t>ca efect reducerea emisiilor de gaze cu efect de seră.</w:t>
      </w:r>
    </w:p>
    <w:p w14:paraId="398D68CF" w14:textId="528EAA1C" w:rsidR="008B3946" w:rsidRPr="002A77B8" w:rsidRDefault="008B394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2A77B8">
        <w:rPr>
          <w:rFonts w:eastAsia="Times New Roman" w:cs="Arial"/>
          <w:b/>
          <w:sz w:val="24"/>
          <w:szCs w:val="24"/>
          <w:lang w:val="ro-RO"/>
        </w:rPr>
        <w:t>Valoarea totală a proiectului</w:t>
      </w:r>
      <w:r w:rsidR="002A77B8">
        <w:rPr>
          <w:rFonts w:eastAsia="Times New Roman" w:cs="Arial"/>
          <w:b/>
          <w:sz w:val="24"/>
          <w:szCs w:val="24"/>
          <w:lang w:val="ro-RO"/>
        </w:rPr>
        <w:t xml:space="preserve"> </w:t>
      </w:r>
      <w:r w:rsidRPr="002A77B8">
        <w:rPr>
          <w:rFonts w:eastAsia="Times New Roman" w:cs="Arial"/>
          <w:b/>
          <w:sz w:val="24"/>
          <w:szCs w:val="24"/>
          <w:lang w:val="ro-RO"/>
        </w:rPr>
        <w:t>:</w:t>
      </w:r>
      <w:r w:rsidRPr="002A77B8">
        <w:rPr>
          <w:rFonts w:eastAsia="Times New Roman" w:cs="Arial"/>
          <w:sz w:val="24"/>
          <w:szCs w:val="24"/>
          <w:lang w:val="ro-RO"/>
        </w:rPr>
        <w:t xml:space="preserve"> </w:t>
      </w:r>
      <w:r w:rsidR="00395C9D" w:rsidRPr="002A77B8">
        <w:rPr>
          <w:rFonts w:eastAsia="Times New Roman" w:cs="Arial"/>
          <w:sz w:val="24"/>
          <w:szCs w:val="24"/>
          <w:lang w:val="ro-RO"/>
        </w:rPr>
        <w:t xml:space="preserve">817.075,66 </w:t>
      </w:r>
      <w:r w:rsidRPr="002A77B8">
        <w:rPr>
          <w:rFonts w:eastAsia="Times New Roman" w:cs="Arial"/>
          <w:sz w:val="24"/>
          <w:szCs w:val="24"/>
          <w:lang w:val="ro-RO"/>
        </w:rPr>
        <w:t xml:space="preserve">lei inclusiv TVA, din care valoarea </w:t>
      </w:r>
      <w:r w:rsidR="004D53AB" w:rsidRPr="002A77B8">
        <w:rPr>
          <w:rFonts w:eastAsia="Times New Roman" w:cs="Arial"/>
          <w:sz w:val="24"/>
          <w:szCs w:val="24"/>
          <w:lang w:val="ro-RO"/>
        </w:rPr>
        <w:t>eligibil</w:t>
      </w:r>
      <w:r w:rsidR="001E05FD" w:rsidRPr="002A77B8">
        <w:rPr>
          <w:rFonts w:eastAsia="Times New Roman" w:cs="Arial"/>
          <w:sz w:val="24"/>
          <w:szCs w:val="24"/>
          <w:lang w:val="ro-RO"/>
        </w:rPr>
        <w:t>ă</w:t>
      </w:r>
      <w:r w:rsidR="004D53AB" w:rsidRPr="002A77B8">
        <w:rPr>
          <w:rFonts w:eastAsia="Times New Roman" w:cs="Arial"/>
          <w:sz w:val="24"/>
          <w:szCs w:val="24"/>
          <w:lang w:val="ro-RO"/>
        </w:rPr>
        <w:t xml:space="preserve"> din PNRR </w:t>
      </w:r>
      <w:r w:rsidR="00395C9D" w:rsidRPr="002A77B8">
        <w:rPr>
          <w:rFonts w:eastAsia="Times New Roman" w:cs="Arial"/>
          <w:sz w:val="24"/>
          <w:szCs w:val="24"/>
          <w:lang w:val="ro-RO"/>
        </w:rPr>
        <w:t xml:space="preserve">686.618,20 </w:t>
      </w:r>
      <w:r w:rsidR="004D53AB" w:rsidRPr="002A77B8">
        <w:rPr>
          <w:rFonts w:eastAsia="Times New Roman" w:cs="Arial"/>
          <w:sz w:val="24"/>
          <w:szCs w:val="24"/>
          <w:lang w:val="ro-RO"/>
        </w:rPr>
        <w:t xml:space="preserve">lei </w:t>
      </w:r>
      <w:r w:rsidR="001E05FD" w:rsidRPr="002A77B8">
        <w:rPr>
          <w:rFonts w:eastAsia="Times New Roman" w:cs="Arial"/>
          <w:sz w:val="24"/>
          <w:szCs w:val="24"/>
          <w:lang w:val="ro-RO"/>
        </w:rPr>
        <w:t>ș</w:t>
      </w:r>
      <w:r w:rsidR="004D53AB" w:rsidRPr="002A77B8">
        <w:rPr>
          <w:rFonts w:eastAsia="Times New Roman" w:cs="Arial"/>
          <w:sz w:val="24"/>
          <w:szCs w:val="24"/>
          <w:lang w:val="ro-RO"/>
        </w:rPr>
        <w:t xml:space="preserve">i </w:t>
      </w:r>
      <w:r w:rsidR="00395C9D" w:rsidRPr="002A77B8">
        <w:rPr>
          <w:rFonts w:eastAsia="Times New Roman" w:cs="Arial"/>
          <w:sz w:val="24"/>
          <w:szCs w:val="24"/>
          <w:lang w:val="ro-RO"/>
        </w:rPr>
        <w:t xml:space="preserve">130.457,46 </w:t>
      </w:r>
      <w:r w:rsidR="004D53AB" w:rsidRPr="002A77B8">
        <w:rPr>
          <w:rFonts w:eastAsia="Times New Roman" w:cs="Arial"/>
          <w:sz w:val="24"/>
          <w:szCs w:val="24"/>
          <w:lang w:val="ro-RO"/>
        </w:rPr>
        <w:t>lei valoare TVA aferent</w:t>
      </w:r>
      <w:r w:rsidR="001E05FD" w:rsidRPr="002A77B8">
        <w:rPr>
          <w:rFonts w:eastAsia="Times New Roman" w:cs="Arial"/>
          <w:sz w:val="24"/>
          <w:szCs w:val="24"/>
          <w:lang w:val="ro-RO"/>
        </w:rPr>
        <w:t>ă</w:t>
      </w:r>
      <w:r w:rsidR="004D53AB" w:rsidRPr="002A77B8">
        <w:rPr>
          <w:rFonts w:eastAsia="Times New Roman" w:cs="Arial"/>
          <w:sz w:val="24"/>
          <w:szCs w:val="24"/>
          <w:lang w:val="ro-RO"/>
        </w:rPr>
        <w:t xml:space="preserve"> cheltuielilor el</w:t>
      </w:r>
      <w:r w:rsidR="00332C7F" w:rsidRPr="002A77B8">
        <w:rPr>
          <w:rFonts w:eastAsia="Times New Roman" w:cs="Arial"/>
          <w:sz w:val="24"/>
          <w:szCs w:val="24"/>
          <w:lang w:val="ro-RO"/>
        </w:rPr>
        <w:t>i</w:t>
      </w:r>
      <w:r w:rsidR="004D53AB" w:rsidRPr="002A77B8">
        <w:rPr>
          <w:rFonts w:eastAsia="Times New Roman" w:cs="Arial"/>
          <w:sz w:val="24"/>
          <w:szCs w:val="24"/>
          <w:lang w:val="ro-RO"/>
        </w:rPr>
        <w:t>gibile din PNRR, suportat</w:t>
      </w:r>
      <w:r w:rsidR="001E05FD" w:rsidRPr="002A77B8">
        <w:rPr>
          <w:rFonts w:eastAsia="Times New Roman" w:cs="Arial"/>
          <w:sz w:val="24"/>
          <w:szCs w:val="24"/>
          <w:lang w:val="ro-RO"/>
        </w:rPr>
        <w:t>ă</w:t>
      </w:r>
      <w:r w:rsidR="004D53AB" w:rsidRPr="002A77B8">
        <w:rPr>
          <w:rFonts w:eastAsia="Times New Roman" w:cs="Arial"/>
          <w:sz w:val="24"/>
          <w:szCs w:val="24"/>
          <w:lang w:val="ro-RO"/>
        </w:rPr>
        <w:t xml:space="preserve"> de la bugetul de stat.</w:t>
      </w:r>
      <w:r w:rsidRPr="002A77B8">
        <w:rPr>
          <w:rFonts w:eastAsia="Times New Roman" w:cs="Arial"/>
          <w:sz w:val="24"/>
          <w:szCs w:val="24"/>
          <w:lang w:val="ro-RO"/>
        </w:rPr>
        <w:t xml:space="preserve"> </w:t>
      </w:r>
    </w:p>
    <w:p w14:paraId="197C2DAA" w14:textId="354741A1" w:rsidR="00D16906" w:rsidRPr="002A77B8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2A77B8">
        <w:rPr>
          <w:b/>
          <w:bCs/>
          <w:sz w:val="24"/>
          <w:lang w:val="ro-RO"/>
        </w:rPr>
        <w:t>Data</w:t>
      </w:r>
      <w:r w:rsidRPr="002A77B8">
        <w:rPr>
          <w:b/>
          <w:bCs/>
          <w:spacing w:val="-5"/>
          <w:sz w:val="24"/>
          <w:lang w:val="ro-RO"/>
        </w:rPr>
        <w:t xml:space="preserve"> </w:t>
      </w:r>
      <w:r w:rsidRPr="002A77B8">
        <w:rPr>
          <w:b/>
          <w:bCs/>
          <w:sz w:val="24"/>
          <w:lang w:val="ro-RO"/>
        </w:rPr>
        <w:t>începerii</w:t>
      </w:r>
      <w:r w:rsidRPr="002A77B8">
        <w:rPr>
          <w:b/>
          <w:bCs/>
          <w:spacing w:val="-4"/>
          <w:sz w:val="24"/>
          <w:lang w:val="ro-RO"/>
        </w:rPr>
        <w:t xml:space="preserve"> </w:t>
      </w:r>
      <w:r w:rsidRPr="002A77B8">
        <w:rPr>
          <w:b/>
          <w:bCs/>
          <w:sz w:val="24"/>
          <w:lang w:val="ro-RO"/>
        </w:rPr>
        <w:t>și</w:t>
      </w:r>
      <w:r w:rsidRPr="002A77B8">
        <w:rPr>
          <w:b/>
          <w:bCs/>
          <w:spacing w:val="-5"/>
          <w:sz w:val="24"/>
          <w:lang w:val="ro-RO"/>
        </w:rPr>
        <w:t xml:space="preserve"> </w:t>
      </w:r>
      <w:r w:rsidRPr="002A77B8">
        <w:rPr>
          <w:b/>
          <w:bCs/>
          <w:sz w:val="24"/>
          <w:lang w:val="ro-RO"/>
        </w:rPr>
        <w:t>finalizării</w:t>
      </w:r>
      <w:r w:rsidRPr="002A77B8">
        <w:rPr>
          <w:b/>
          <w:bCs/>
          <w:spacing w:val="-4"/>
          <w:sz w:val="24"/>
          <w:lang w:val="ro-RO"/>
        </w:rPr>
        <w:t xml:space="preserve"> </w:t>
      </w:r>
      <w:r w:rsidRPr="002A77B8">
        <w:rPr>
          <w:b/>
          <w:bCs/>
          <w:sz w:val="24"/>
          <w:lang w:val="ro-RO"/>
        </w:rPr>
        <w:t>proiectului</w:t>
      </w:r>
      <w:r w:rsidR="002A77B8">
        <w:rPr>
          <w:b/>
          <w:bCs/>
          <w:sz w:val="24"/>
          <w:lang w:val="ro-RO"/>
        </w:rPr>
        <w:t xml:space="preserve"> </w:t>
      </w:r>
      <w:r w:rsidRPr="002A77B8">
        <w:rPr>
          <w:b/>
          <w:bCs/>
          <w:sz w:val="24"/>
          <w:lang w:val="ro-RO"/>
        </w:rPr>
        <w:t xml:space="preserve">: </w:t>
      </w:r>
      <w:r w:rsidR="00395C9D" w:rsidRPr="002A77B8">
        <w:rPr>
          <w:sz w:val="24"/>
          <w:lang w:val="ro-RO"/>
        </w:rPr>
        <w:t>11.01.2023</w:t>
      </w:r>
      <w:r w:rsidR="003953B6" w:rsidRPr="002A77B8">
        <w:rPr>
          <w:sz w:val="24"/>
          <w:lang w:val="ro-RO"/>
        </w:rPr>
        <w:t xml:space="preserve"> </w:t>
      </w:r>
      <w:r w:rsidR="002A77B8">
        <w:rPr>
          <w:sz w:val="24"/>
          <w:lang w:val="ro-RO"/>
        </w:rPr>
        <w:t>-</w:t>
      </w:r>
      <w:r w:rsidR="003953B6" w:rsidRPr="002A77B8">
        <w:rPr>
          <w:sz w:val="24"/>
          <w:lang w:val="ro-RO"/>
        </w:rPr>
        <w:t xml:space="preserve"> </w:t>
      </w:r>
      <w:r w:rsidR="00395C9D" w:rsidRPr="002A77B8">
        <w:rPr>
          <w:sz w:val="24"/>
          <w:lang w:val="ro-RO"/>
        </w:rPr>
        <w:t>10.01</w:t>
      </w:r>
      <w:r w:rsidR="003953B6" w:rsidRPr="002A77B8">
        <w:rPr>
          <w:sz w:val="24"/>
          <w:lang w:val="ro-RO"/>
        </w:rPr>
        <w:t>.202</w:t>
      </w:r>
      <w:r w:rsidR="00395C9D" w:rsidRPr="002A77B8">
        <w:rPr>
          <w:sz w:val="24"/>
          <w:lang w:val="ro-RO"/>
        </w:rPr>
        <w:t>5</w:t>
      </w:r>
      <w:r w:rsidR="00526EBA">
        <w:rPr>
          <w:sz w:val="24"/>
          <w:lang w:val="ro-RO"/>
        </w:rPr>
        <w:t>.</w:t>
      </w:r>
    </w:p>
    <w:p w14:paraId="2B1AB9FA" w14:textId="09AD7F6E" w:rsidR="008B3946" w:rsidRPr="002A77B8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2A77B8">
        <w:rPr>
          <w:b/>
          <w:bCs/>
          <w:sz w:val="24"/>
          <w:lang w:val="ro-RO"/>
        </w:rPr>
        <w:t>Codul</w:t>
      </w:r>
      <w:r w:rsidRPr="002A77B8">
        <w:rPr>
          <w:b/>
          <w:bCs/>
          <w:spacing w:val="-1"/>
          <w:sz w:val="24"/>
          <w:lang w:val="ro-RO"/>
        </w:rPr>
        <w:t xml:space="preserve"> </w:t>
      </w:r>
      <w:r w:rsidRPr="002A77B8">
        <w:rPr>
          <w:b/>
          <w:bCs/>
          <w:sz w:val="24"/>
          <w:lang w:val="ro-RO"/>
        </w:rPr>
        <w:t>proiectului</w:t>
      </w:r>
      <w:r w:rsidR="002A77B8">
        <w:rPr>
          <w:b/>
          <w:bCs/>
          <w:sz w:val="24"/>
          <w:lang w:val="ro-RO"/>
        </w:rPr>
        <w:t xml:space="preserve"> </w:t>
      </w:r>
      <w:r w:rsidRPr="002A77B8">
        <w:rPr>
          <w:b/>
          <w:bCs/>
          <w:sz w:val="24"/>
          <w:lang w:val="ro-RO"/>
        </w:rPr>
        <w:t>:</w:t>
      </w:r>
      <w:r w:rsidRPr="002A77B8">
        <w:rPr>
          <w:rFonts w:eastAsia="Times New Roman" w:cs="Arial"/>
          <w:b/>
          <w:bCs/>
          <w:sz w:val="24"/>
          <w:szCs w:val="24"/>
          <w:lang w:val="ro-RO"/>
        </w:rPr>
        <w:t xml:space="preserve"> </w:t>
      </w:r>
      <w:r w:rsidR="00395C9D" w:rsidRPr="002A77B8">
        <w:rPr>
          <w:rFonts w:eastAsia="Times New Roman" w:cs="Arial"/>
          <w:sz w:val="24"/>
          <w:szCs w:val="24"/>
          <w:lang w:val="ro-RO"/>
        </w:rPr>
        <w:t>C10-I3-887</w:t>
      </w:r>
      <w:r w:rsidR="00526EBA">
        <w:rPr>
          <w:rFonts w:eastAsia="Times New Roman" w:cs="Arial"/>
          <w:sz w:val="24"/>
          <w:szCs w:val="24"/>
          <w:lang w:val="ro-RO"/>
        </w:rPr>
        <w:t>.</w:t>
      </w:r>
    </w:p>
    <w:p w14:paraId="2363EDF4" w14:textId="16FCCE4B" w:rsidR="00F6298A" w:rsidRPr="002A77B8" w:rsidRDefault="008B3946" w:rsidP="003953B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  <w:r w:rsidRPr="002A77B8">
        <w:rPr>
          <w:rFonts w:cs="Arial"/>
          <w:b/>
          <w:sz w:val="24"/>
          <w:szCs w:val="24"/>
          <w:lang w:val="ro-RO"/>
        </w:rPr>
        <w:t>Date de contact</w:t>
      </w:r>
      <w:r w:rsidR="002A77B8">
        <w:rPr>
          <w:rFonts w:cs="Arial"/>
          <w:b/>
          <w:sz w:val="24"/>
          <w:szCs w:val="24"/>
          <w:lang w:val="ro-RO"/>
        </w:rPr>
        <w:t xml:space="preserve"> </w:t>
      </w:r>
      <w:r w:rsidRPr="002A77B8">
        <w:rPr>
          <w:rFonts w:cs="Arial"/>
          <w:b/>
          <w:sz w:val="24"/>
          <w:szCs w:val="24"/>
          <w:lang w:val="ro-RO"/>
        </w:rPr>
        <w:t>:</w:t>
      </w:r>
      <w:r w:rsidRPr="002A77B8">
        <w:rPr>
          <w:rFonts w:cs="Arial"/>
          <w:sz w:val="24"/>
          <w:szCs w:val="24"/>
          <w:lang w:val="ro-RO"/>
        </w:rPr>
        <w:t xml:space="preserve"> </w:t>
      </w:r>
      <w:r w:rsidR="003953B6" w:rsidRPr="002A77B8">
        <w:rPr>
          <w:rFonts w:cs="Arial"/>
          <w:sz w:val="24"/>
          <w:szCs w:val="24"/>
          <w:lang w:val="ro-RO"/>
        </w:rPr>
        <w:t xml:space="preserve">UAT Orașul Deta, str. Victoriei, nr. 32, jud. </w:t>
      </w:r>
      <w:proofErr w:type="spellStart"/>
      <w:r w:rsidR="003953B6" w:rsidRPr="002A77B8">
        <w:rPr>
          <w:rFonts w:cs="Arial"/>
          <w:sz w:val="24"/>
          <w:szCs w:val="24"/>
          <w:lang w:val="ro-RO"/>
        </w:rPr>
        <w:t>Timis</w:t>
      </w:r>
      <w:proofErr w:type="spellEnd"/>
      <w:r w:rsidR="003953B6" w:rsidRPr="002A77B8">
        <w:rPr>
          <w:rFonts w:cs="Arial"/>
          <w:sz w:val="24"/>
          <w:szCs w:val="24"/>
          <w:lang w:val="ro-RO"/>
        </w:rPr>
        <w:t>, email primaria_deta@net69.ro</w:t>
      </w:r>
      <w:r w:rsidR="00526EBA">
        <w:rPr>
          <w:rFonts w:cs="Arial"/>
          <w:sz w:val="24"/>
          <w:szCs w:val="24"/>
          <w:lang w:val="ro-RO"/>
        </w:rPr>
        <w:t>.</w:t>
      </w:r>
    </w:p>
    <w:p w14:paraId="35B56F6C" w14:textId="2DFD6A74" w:rsidR="004D08A9" w:rsidRPr="002A77B8" w:rsidRDefault="003953B6" w:rsidP="003953B6">
      <w:pPr>
        <w:pStyle w:val="NoSpacing"/>
        <w:spacing w:line="276" w:lineRule="auto"/>
        <w:rPr>
          <w:rFonts w:cs="Arial"/>
          <w:b/>
          <w:bCs/>
          <w:sz w:val="24"/>
          <w:szCs w:val="24"/>
          <w:lang w:val="ro-RO"/>
        </w:rPr>
      </w:pPr>
      <w:r w:rsidRPr="002A77B8">
        <w:rPr>
          <w:rFonts w:cs="Arial"/>
          <w:sz w:val="24"/>
          <w:szCs w:val="24"/>
          <w:lang w:val="ro-RO"/>
        </w:rPr>
        <w:t xml:space="preserve">                             </w:t>
      </w:r>
      <w:r w:rsidR="00820C96" w:rsidRPr="002A77B8">
        <w:rPr>
          <w:rFonts w:cs="Arial"/>
          <w:b/>
          <w:bCs/>
          <w:sz w:val="24"/>
          <w:szCs w:val="24"/>
          <w:lang w:val="ro-RO"/>
        </w:rPr>
        <w:t>„PNRR: Fonduri pentru România modernă și reformată!</w:t>
      </w:r>
      <w:r w:rsidR="00C51319" w:rsidRPr="002A77B8">
        <w:rPr>
          <w:rFonts w:cs="Arial"/>
          <w:b/>
          <w:bCs/>
          <w:sz w:val="24"/>
          <w:szCs w:val="24"/>
          <w:lang w:val="ro-RO"/>
        </w:rPr>
        <w:t>”</w:t>
      </w:r>
    </w:p>
    <w:sectPr w:rsidR="004D08A9" w:rsidRPr="002A77B8" w:rsidSect="004D0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FE57" w14:textId="77777777" w:rsidR="00E643EA" w:rsidRDefault="00E643EA" w:rsidP="008B3946">
      <w:pPr>
        <w:spacing w:after="0" w:line="240" w:lineRule="auto"/>
      </w:pPr>
      <w:r>
        <w:separator/>
      </w:r>
    </w:p>
  </w:endnote>
  <w:endnote w:type="continuationSeparator" w:id="0">
    <w:p w14:paraId="4FE90A1B" w14:textId="77777777" w:rsidR="00E643EA" w:rsidRDefault="00E643EA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</w:t>
    </w:r>
    <w:proofErr w:type="spellStart"/>
    <w:r w:rsidRPr="004D08A9">
      <w:rPr>
        <w:color w:val="2F5496" w:themeColor="accent1" w:themeShade="BF"/>
        <w:sz w:val="16"/>
        <w:szCs w:val="16"/>
      </w:rPr>
      <w:t>Conținutul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acestui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material nu </w:t>
    </w:r>
    <w:proofErr w:type="spellStart"/>
    <w:r w:rsidRPr="004D08A9">
      <w:rPr>
        <w:color w:val="2F5496" w:themeColor="accent1" w:themeShade="BF"/>
        <w:sz w:val="16"/>
        <w:szCs w:val="16"/>
      </w:rPr>
      <w:t>reprezintă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în</w:t>
    </w:r>
    <w:proofErr w:type="spellEnd"/>
    <w:r w:rsidRPr="004D08A9">
      <w:rPr>
        <w:color w:val="2F5496" w:themeColor="accent1" w:themeShade="BF"/>
        <w:sz w:val="16"/>
        <w:szCs w:val="16"/>
      </w:rPr>
      <w:t xml:space="preserve"> mod </w:t>
    </w:r>
    <w:proofErr w:type="spellStart"/>
    <w:r w:rsidRPr="004D08A9">
      <w:rPr>
        <w:color w:val="2F5496" w:themeColor="accent1" w:themeShade="BF"/>
        <w:sz w:val="16"/>
        <w:szCs w:val="16"/>
      </w:rPr>
      <w:t>obligatoriu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poziția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oficială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Uniunii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Europene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sau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Guvernului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României</w:t>
    </w:r>
    <w:proofErr w:type="spellEnd"/>
    <w:r w:rsidRPr="004D08A9">
      <w:rPr>
        <w:color w:val="2F5496" w:themeColor="accent1" w:themeShade="BF"/>
        <w:sz w:val="16"/>
        <w:szCs w:val="16"/>
      </w:rPr>
      <w:t>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 xml:space="preserve">„PNRR. </w:t>
    </w:r>
    <w:proofErr w:type="spellStart"/>
    <w:r w:rsidRPr="00A150EC">
      <w:rPr>
        <w:color w:val="2F5496" w:themeColor="accent1" w:themeShade="BF"/>
      </w:rPr>
      <w:t>Finanțat</w:t>
    </w:r>
    <w:proofErr w:type="spellEnd"/>
    <w:r w:rsidRPr="00A150EC">
      <w:rPr>
        <w:color w:val="2F5496" w:themeColor="accent1" w:themeShade="BF"/>
      </w:rPr>
      <w:t xml:space="preserve"> de </w:t>
    </w:r>
    <w:proofErr w:type="spellStart"/>
    <w:r w:rsidRPr="00A150EC">
      <w:rPr>
        <w:color w:val="2F5496" w:themeColor="accent1" w:themeShade="BF"/>
      </w:rPr>
      <w:t>Uniunea</w:t>
    </w:r>
    <w:proofErr w:type="spellEnd"/>
    <w:r w:rsidRPr="00A150EC">
      <w:rPr>
        <w:color w:val="2F5496" w:themeColor="accent1" w:themeShade="BF"/>
      </w:rPr>
      <w:t xml:space="preserve"> </w:t>
    </w:r>
    <w:proofErr w:type="spellStart"/>
    <w:r w:rsidRPr="00A150EC">
      <w:rPr>
        <w:color w:val="2F5496" w:themeColor="accent1" w:themeShade="BF"/>
      </w:rPr>
      <w:t>Europeană</w:t>
    </w:r>
    <w:proofErr w:type="spellEnd"/>
    <w:r w:rsidRPr="00A150EC">
      <w:rPr>
        <w:color w:val="2F5496" w:themeColor="accent1" w:themeShade="BF"/>
      </w:rPr>
      <w:t xml:space="preserve"> – </w:t>
    </w:r>
    <w:proofErr w:type="spellStart"/>
    <w:r w:rsidRPr="00A150EC">
      <w:rPr>
        <w:color w:val="2F5496" w:themeColor="accent1" w:themeShade="BF"/>
      </w:rPr>
      <w:t>UrmătoareaGenerațieUE</w:t>
    </w:r>
    <w:proofErr w:type="spellEnd"/>
    <w:r w:rsidRPr="00A150EC">
      <w:rPr>
        <w:color w:val="2F5496" w:themeColor="accent1" w:themeShade="BF"/>
      </w:rPr>
      <w:t>”</w:t>
    </w:r>
  </w:p>
  <w:p w14:paraId="7B4A4536" w14:textId="050C3006" w:rsidR="00630C2F" w:rsidRPr="004D08A9" w:rsidRDefault="00000000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FF71" w14:textId="77777777" w:rsidR="00E643EA" w:rsidRDefault="00E643EA" w:rsidP="008B3946">
      <w:pPr>
        <w:spacing w:after="0" w:line="240" w:lineRule="auto"/>
      </w:pPr>
      <w:r>
        <w:separator/>
      </w:r>
    </w:p>
  </w:footnote>
  <w:footnote w:type="continuationSeparator" w:id="0">
    <w:p w14:paraId="676F410F" w14:textId="77777777" w:rsidR="00E643EA" w:rsidRDefault="00E643EA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5BD" w14:textId="2D6AD151" w:rsidR="008B3946" w:rsidRDefault="008B3946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115" w14:textId="77777777" w:rsidR="004D08A9" w:rsidRDefault="004D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00"/>
    <w:rsid w:val="0000133A"/>
    <w:rsid w:val="000139C4"/>
    <w:rsid w:val="0007683D"/>
    <w:rsid w:val="0010708D"/>
    <w:rsid w:val="00160F1E"/>
    <w:rsid w:val="001E05FD"/>
    <w:rsid w:val="002A420B"/>
    <w:rsid w:val="002A77B8"/>
    <w:rsid w:val="002E5B5A"/>
    <w:rsid w:val="002F5353"/>
    <w:rsid w:val="00332C7F"/>
    <w:rsid w:val="00373088"/>
    <w:rsid w:val="003953B6"/>
    <w:rsid w:val="00395C9D"/>
    <w:rsid w:val="003C3936"/>
    <w:rsid w:val="003D4A33"/>
    <w:rsid w:val="0044564F"/>
    <w:rsid w:val="004D08A9"/>
    <w:rsid w:val="004D53AB"/>
    <w:rsid w:val="00504600"/>
    <w:rsid w:val="00526EBA"/>
    <w:rsid w:val="00547313"/>
    <w:rsid w:val="0055575E"/>
    <w:rsid w:val="00630C2F"/>
    <w:rsid w:val="00705470"/>
    <w:rsid w:val="007F287A"/>
    <w:rsid w:val="008137DE"/>
    <w:rsid w:val="00820C96"/>
    <w:rsid w:val="0083706A"/>
    <w:rsid w:val="008932C6"/>
    <w:rsid w:val="008B0005"/>
    <w:rsid w:val="008B3946"/>
    <w:rsid w:val="008F3F93"/>
    <w:rsid w:val="00900568"/>
    <w:rsid w:val="00912404"/>
    <w:rsid w:val="0092058C"/>
    <w:rsid w:val="00944576"/>
    <w:rsid w:val="009B2246"/>
    <w:rsid w:val="00A150EC"/>
    <w:rsid w:val="00A61792"/>
    <w:rsid w:val="00AA46C6"/>
    <w:rsid w:val="00B36477"/>
    <w:rsid w:val="00B671A7"/>
    <w:rsid w:val="00B97789"/>
    <w:rsid w:val="00BB1395"/>
    <w:rsid w:val="00BC00D9"/>
    <w:rsid w:val="00BE3E14"/>
    <w:rsid w:val="00C12DBA"/>
    <w:rsid w:val="00C51319"/>
    <w:rsid w:val="00C51EB9"/>
    <w:rsid w:val="00C521DE"/>
    <w:rsid w:val="00CC09D0"/>
    <w:rsid w:val="00CD2DF8"/>
    <w:rsid w:val="00D16906"/>
    <w:rsid w:val="00D374BC"/>
    <w:rsid w:val="00D5388D"/>
    <w:rsid w:val="00D605ED"/>
    <w:rsid w:val="00D86C61"/>
    <w:rsid w:val="00D97864"/>
    <w:rsid w:val="00DC5882"/>
    <w:rsid w:val="00E13B03"/>
    <w:rsid w:val="00E643EA"/>
    <w:rsid w:val="00ED7ADD"/>
    <w:rsid w:val="00EF18A2"/>
    <w:rsid w:val="00F6298A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8824-26F7-4599-9C2C-9EC7D84D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PC</cp:lastModifiedBy>
  <cp:revision>11</cp:revision>
  <dcterms:created xsi:type="dcterms:W3CDTF">2023-02-21T08:05:00Z</dcterms:created>
  <dcterms:modified xsi:type="dcterms:W3CDTF">2023-02-21T12:13:00Z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